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4B428" w14:textId="1CD9D4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</w:t>
      </w:r>
      <w:r w:rsidR="00496F18">
        <w:rPr>
          <w:b/>
          <w:noProof/>
          <w:sz w:val="24"/>
        </w:rPr>
        <w:t>G 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96F18">
          <w:rPr>
            <w:b/>
            <w:noProof/>
            <w:sz w:val="24"/>
          </w:rPr>
          <w:t>89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96F18">
          <w:rPr>
            <w:b/>
            <w:i/>
            <w:noProof/>
            <w:sz w:val="28"/>
          </w:rPr>
          <w:t>R4-18</w:t>
        </w:r>
        <w:r w:rsidR="00C35168">
          <w:rPr>
            <w:b/>
            <w:i/>
            <w:noProof/>
            <w:sz w:val="28"/>
          </w:rPr>
          <w:t>15911</w:t>
        </w:r>
      </w:fldSimple>
    </w:p>
    <w:p w14:paraId="50202C56" w14:textId="0D305BD5" w:rsidR="001E41F3" w:rsidRDefault="00D5150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011B5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r w:rsidR="00E011B5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E011B5">
        <w:rPr>
          <w:b/>
          <w:noProof/>
          <w:sz w:val="24"/>
        </w:rPr>
        <w:t>November 12 – 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BA91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1B5D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BDEA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A96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54CC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618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74625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3CBC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060E57" w14:textId="4ECB11C8" w:rsidR="001E41F3" w:rsidRPr="00410371" w:rsidRDefault="00D515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3D77">
                <w:rPr>
                  <w:b/>
                  <w:noProof/>
                  <w:sz w:val="28"/>
                </w:rPr>
                <w:t>38</w:t>
              </w:r>
              <w:r w:rsidR="00496F18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796109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B5807D" w14:textId="6B0CF095" w:rsidR="001E41F3" w:rsidRPr="00410371" w:rsidRDefault="00393D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400EF5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FD7FFC" w14:textId="1AF1CE87" w:rsidR="001E41F3" w:rsidRPr="00410371" w:rsidRDefault="00D515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96F1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02395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7B119" w14:textId="59469074" w:rsidR="001E41F3" w:rsidRPr="00410371" w:rsidRDefault="00D51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7A6C">
                <w:rPr>
                  <w:b/>
                  <w:noProof/>
                  <w:sz w:val="28"/>
                </w:rPr>
                <w:t>15.3.</w:t>
              </w:r>
              <w:r w:rsidR="004D3E6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91BF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4B38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69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31FD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D5553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53A405" w14:textId="77777777" w:rsidTr="00547111">
        <w:tc>
          <w:tcPr>
            <w:tcW w:w="9641" w:type="dxa"/>
            <w:gridSpan w:val="9"/>
          </w:tcPr>
          <w:p w14:paraId="48C8F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C846E9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6CA7E3" w14:textId="77777777" w:rsidTr="00A7671C">
        <w:tc>
          <w:tcPr>
            <w:tcW w:w="2835" w:type="dxa"/>
          </w:tcPr>
          <w:p w14:paraId="35550C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BED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AEF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DBB0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3AD01" w14:textId="3B45E560" w:rsidR="00F25D98" w:rsidRDefault="00496F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10F1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567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7BC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88B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7190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AB3CBB" w14:textId="77777777" w:rsidTr="00547111">
        <w:tc>
          <w:tcPr>
            <w:tcW w:w="9640" w:type="dxa"/>
            <w:gridSpan w:val="11"/>
          </w:tcPr>
          <w:p w14:paraId="69BE5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42E5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459D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3B56F" w14:textId="2FEB633B" w:rsidR="001E41F3" w:rsidRDefault="00495206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38.133</w:t>
            </w:r>
            <w:r w:rsidR="008A0CA2">
              <w:t xml:space="preserve"> 8.3.2</w:t>
            </w:r>
            <w:r>
              <w:t xml:space="preserve"> </w:t>
            </w:r>
            <w:r w:rsidR="00496F18">
              <w:t xml:space="preserve">Correction of </w:t>
            </w:r>
            <w:r w:rsidR="00393D77">
              <w:t>SCell activation delay</w:t>
            </w:r>
            <w:r>
              <w:t xml:space="preserve"> in FR2</w:t>
            </w:r>
          </w:p>
        </w:tc>
      </w:tr>
      <w:tr w:rsidR="001E41F3" w14:paraId="4BE335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21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70A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482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7F9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E7AD69" w14:textId="452B6297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20EF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4969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0EFDE" w14:textId="445F494F" w:rsidR="001E41F3" w:rsidRDefault="00496F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77D17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EB47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B2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6E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0837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386E72" w14:textId="2840DE8C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AF1C36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17A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E9355" w14:textId="5DE4D8D5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1E41F3" w14:paraId="58192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B15C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48CC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D8F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59B9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30E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A406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F898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0B4CEA" w14:textId="76546123" w:rsidR="001E41F3" w:rsidRDefault="00496F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926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C56D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7C096" w14:textId="7F614883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77CE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8D8A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1A17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FBD2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D81A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5A9E2B" w14:textId="77777777" w:rsidTr="00547111">
        <w:tc>
          <w:tcPr>
            <w:tcW w:w="1843" w:type="dxa"/>
          </w:tcPr>
          <w:p w14:paraId="7F353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99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0C9E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2A4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CFC27" w14:textId="5240ACB2" w:rsidR="001E41F3" w:rsidRDefault="0039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Intra-band SCell activation delay for SCell in FR2 was agreed at RAN4#88bis. The agreement was captured in chairman’s notes, but no draft CR introducing the change was endorsed.</w:t>
            </w:r>
            <w:r w:rsidR="00364E40">
              <w:rPr>
                <w:noProof/>
              </w:rPr>
              <w:br/>
            </w:r>
          </w:p>
          <w:p w14:paraId="0992486D" w14:textId="77777777" w:rsidR="00364E40" w:rsidRPr="00C95D94" w:rsidRDefault="00364E40" w:rsidP="00364E4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highlight w:val="green"/>
                <w:lang w:eastAsia="zh-CN"/>
              </w:rPr>
            </w:pPr>
            <w:r w:rsidRPr="00C95D94">
              <w:rPr>
                <w:rFonts w:ascii="Times New Roman" w:hAnsi="Times New Roman"/>
                <w:highlight w:val="green"/>
                <w:lang w:eastAsia="zh-CN"/>
              </w:rPr>
              <w:t>SCell activation delay T</w:t>
            </w:r>
            <w:r w:rsidRPr="00C95D94">
              <w:rPr>
                <w:rFonts w:ascii="Times New Roman" w:hAnsi="Times New Roman"/>
                <w:highlight w:val="green"/>
                <w:vertAlign w:val="subscript"/>
                <w:lang w:eastAsia="zh-CN"/>
              </w:rPr>
              <w:t>activation_time</w:t>
            </w:r>
            <w:r w:rsidRPr="00C95D94">
              <w:rPr>
                <w:rFonts w:ascii="Times New Roman" w:hAnsi="Times New Roman"/>
                <w:highlight w:val="green"/>
                <w:lang w:eastAsia="zh-CN"/>
              </w:rPr>
              <w:t xml:space="preserve"> in FR2, if the SCell being activated belongs to FR2, and there is at least one active serving cell on that FR2 band</w:t>
            </w:r>
          </w:p>
          <w:p w14:paraId="4BF1326C" w14:textId="77777777" w:rsidR="00364E40" w:rsidRPr="00C95D94" w:rsidRDefault="00364E40" w:rsidP="00364E40">
            <w:pPr>
              <w:pStyle w:val="ListParagraph"/>
              <w:numPr>
                <w:ilvl w:val="1"/>
                <w:numId w:val="1"/>
              </w:numPr>
              <w:rPr>
                <w:highlight w:val="green"/>
                <w:lang w:eastAsia="zh-CN"/>
              </w:rPr>
            </w:pPr>
            <w:r w:rsidRPr="00C95D94">
              <w:rPr>
                <w:rFonts w:ascii="Times New Roman" w:hAnsi="Times New Roman"/>
                <w:highlight w:val="green"/>
                <w:lang w:val="en-GB" w:eastAsia="zh-CN"/>
              </w:rPr>
              <w:t>T</w:t>
            </w:r>
            <w:r w:rsidRPr="00C95D94">
              <w:rPr>
                <w:rFonts w:ascii="Times New Roman" w:hAnsi="Times New Roman"/>
                <w:highlight w:val="green"/>
                <w:vertAlign w:val="subscript"/>
                <w:lang w:val="en-GB" w:eastAsia="zh-CN"/>
              </w:rPr>
              <w:t>activation_time</w:t>
            </w:r>
            <w:r w:rsidRPr="00C95D94">
              <w:rPr>
                <w:rFonts w:ascii="Times New Roman" w:hAnsi="Times New Roman"/>
                <w:highlight w:val="green"/>
                <w:lang w:val="en-GB" w:eastAsia="zh-CN"/>
              </w:rPr>
              <w:t xml:space="preserve"> = [3ms+T</w:t>
            </w:r>
            <w:r w:rsidRPr="00C95D94">
              <w:rPr>
                <w:rFonts w:ascii="Times New Roman" w:hAnsi="Times New Roman"/>
                <w:highlight w:val="green"/>
                <w:vertAlign w:val="subscript"/>
                <w:lang w:val="en-GB" w:eastAsia="zh-CN"/>
              </w:rPr>
              <w:t>SMTC_SCell</w:t>
            </w:r>
            <w:r w:rsidRPr="00C95D94">
              <w:rPr>
                <w:rFonts w:ascii="Times New Roman" w:hAnsi="Times New Roman"/>
                <w:highlight w:val="green"/>
                <w:lang w:val="en-GB" w:eastAsia="zh-CN"/>
              </w:rPr>
              <w:t xml:space="preserve"> +2ms]</w:t>
            </w:r>
          </w:p>
          <w:p w14:paraId="7F28353E" w14:textId="77777777" w:rsidR="00364E40" w:rsidRPr="00C95D94" w:rsidRDefault="00364E40" w:rsidP="00364E40">
            <w:pPr>
              <w:pStyle w:val="ListParagraph"/>
              <w:numPr>
                <w:ilvl w:val="2"/>
                <w:numId w:val="1"/>
              </w:numPr>
              <w:rPr>
                <w:highlight w:val="green"/>
                <w:lang w:eastAsia="zh-CN"/>
              </w:rPr>
            </w:pPr>
            <w:r w:rsidRPr="00C95D94">
              <w:rPr>
                <w:rFonts w:ascii="Times New Roman" w:hAnsi="Times New Roman" w:hint="eastAsia"/>
                <w:highlight w:val="green"/>
                <w:lang w:eastAsia="zh-CN"/>
              </w:rPr>
              <w:t>I</w:t>
            </w:r>
            <w:r w:rsidRPr="00C95D94">
              <w:rPr>
                <w:rFonts w:ascii="Times New Roman" w:hAnsi="Times New Roman"/>
                <w:highlight w:val="green"/>
                <w:lang w:eastAsia="zh-CN"/>
              </w:rPr>
              <w:t xml:space="preserve">ntra-band cells in FR2, </w:t>
            </w:r>
            <w:r w:rsidRPr="00C95D94">
              <w:rPr>
                <w:rFonts w:ascii="Times New Roman" w:hAnsi="Times New Roman" w:hint="eastAsia"/>
                <w:highlight w:val="green"/>
                <w:lang w:eastAsia="zh-CN"/>
              </w:rPr>
              <w:t>UE only assumes that one Rx beam can be used for the reception of the beams of SSB on the serving cells.</w:t>
            </w:r>
          </w:p>
          <w:p w14:paraId="2B07065E" w14:textId="4D98867E" w:rsidR="00E06518" w:rsidRPr="00E06518" w:rsidRDefault="00364E40" w:rsidP="00E06518">
            <w:pPr>
              <w:pStyle w:val="ListParagraph"/>
              <w:numPr>
                <w:ilvl w:val="2"/>
                <w:numId w:val="1"/>
              </w:numPr>
              <w:rPr>
                <w:highlight w:val="green"/>
                <w:lang w:eastAsia="zh-CN"/>
              </w:rPr>
            </w:pPr>
            <w:r w:rsidRPr="00C95D94">
              <w:rPr>
                <w:rFonts w:ascii="Times New Roman" w:hAnsi="Times New Roman" w:hint="eastAsia"/>
                <w:highlight w:val="green"/>
                <w:lang w:eastAsia="zh-CN"/>
              </w:rPr>
              <w:t>Otherwise the UE behavior will be undefined.</w:t>
            </w:r>
          </w:p>
          <w:p w14:paraId="6F6C7DB1" w14:textId="0B21D77E" w:rsidR="00E06518" w:rsidRPr="00E06518" w:rsidRDefault="00E06518" w:rsidP="00E06518">
            <w:pPr>
              <w:rPr>
                <w:lang w:eastAsia="zh-CN"/>
              </w:rPr>
            </w:pPr>
            <w:r w:rsidRPr="00E06518">
              <w:rPr>
                <w:lang w:eastAsia="zh-CN"/>
              </w:rPr>
              <w:t>[…]</w:t>
            </w:r>
          </w:p>
          <w:p w14:paraId="2299136F" w14:textId="77777777" w:rsidR="00E06518" w:rsidRPr="00B26B81" w:rsidRDefault="00E06518" w:rsidP="00E06518">
            <w:pPr>
              <w:rPr>
                <w:lang w:eastAsia="zh-CN"/>
              </w:rPr>
            </w:pPr>
            <w:r w:rsidRPr="00B26B81">
              <w:rPr>
                <w:rFonts w:hint="eastAsia"/>
                <w:highlight w:val="green"/>
                <w:lang w:eastAsia="zh-CN"/>
              </w:rPr>
              <w:t xml:space="preserve">Agreement: </w:t>
            </w:r>
            <w:r w:rsidRPr="00B26B81">
              <w:rPr>
                <w:highlight w:val="green"/>
                <w:lang w:eastAsia="zh-CN"/>
              </w:rPr>
              <w:t>T</w:t>
            </w:r>
            <w:r w:rsidRPr="00B26B81">
              <w:rPr>
                <w:highlight w:val="green"/>
                <w:vertAlign w:val="subscript"/>
                <w:lang w:eastAsia="zh-CN"/>
              </w:rPr>
              <w:t>SMTC_SCell</w:t>
            </w:r>
            <w:r w:rsidRPr="00B26B81">
              <w:rPr>
                <w:highlight w:val="green"/>
                <w:lang w:eastAsia="zh-CN"/>
              </w:rPr>
              <w:t xml:space="preserve"> and T</w:t>
            </w:r>
            <w:r w:rsidRPr="00B26B81">
              <w:rPr>
                <w:highlight w:val="green"/>
                <w:vertAlign w:val="subscript"/>
                <w:lang w:eastAsia="zh-CN"/>
              </w:rPr>
              <w:t>SMTC_MAX</w:t>
            </w:r>
            <w:r w:rsidRPr="00B26B81">
              <w:rPr>
                <w:highlight w:val="green"/>
                <w:lang w:eastAsia="zh-CN"/>
              </w:rPr>
              <w:t xml:space="preserve"> are bounded to a minimum value of 10ms.</w:t>
            </w:r>
          </w:p>
          <w:p w14:paraId="4712046E" w14:textId="0E431D1E" w:rsidR="00364E40" w:rsidRPr="00364E40" w:rsidRDefault="00364E40" w:rsidP="00E0651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1E41F3" w14:paraId="655CA4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D6F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8C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F97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B6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FF5F7" w14:textId="2AA9BB3E" w:rsidR="00C2301E" w:rsidRDefault="00393D77" w:rsidP="00C2301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Replacing the current activation time, [3ms + TBD], with the</w:t>
            </w:r>
            <w:r w:rsidR="00C2301E">
              <w:rPr>
                <w:noProof/>
              </w:rPr>
              <w:t xml:space="preserve"> agreed </w:t>
            </w:r>
            <w:r w:rsidR="00C2301E" w:rsidRPr="00C2301E">
              <w:rPr>
                <w:noProof/>
              </w:rPr>
              <w:t>[3ms+TSMTC_SCell +2ms]</w:t>
            </w:r>
            <w:r w:rsidR="005C1B6D">
              <w:rPr>
                <w:noProof/>
              </w:rPr>
              <w:t>, and adding side condition on SCell and serving cell(s) being received using the same set of RX beams</w:t>
            </w:r>
          </w:p>
          <w:p w14:paraId="18677F04" w14:textId="42F14062" w:rsidR="00C2301E" w:rsidRDefault="00C2301E" w:rsidP="00C2301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Replacing </w:t>
            </w:r>
            <w:r w:rsidR="005C1B6D">
              <w:rPr>
                <w:noProof/>
              </w:rPr>
              <w:t>T</w:t>
            </w:r>
            <w:r w:rsidR="005C1B6D" w:rsidRPr="005C1B6D">
              <w:rPr>
                <w:noProof/>
                <w:vertAlign w:val="subscript"/>
              </w:rPr>
              <w:t>SMTC</w:t>
            </w:r>
            <w:r w:rsidR="005C1B6D">
              <w:rPr>
                <w:noProof/>
                <w:vertAlign w:val="subscript"/>
              </w:rPr>
              <w:t>_SCell</w:t>
            </w:r>
            <w:r w:rsidR="005C1B6D">
              <w:rPr>
                <w:noProof/>
              </w:rPr>
              <w:t xml:space="preserve"> and T</w:t>
            </w:r>
            <w:r w:rsidR="005C1B6D" w:rsidRPr="005C1B6D">
              <w:rPr>
                <w:noProof/>
                <w:vertAlign w:val="subscript"/>
              </w:rPr>
              <w:t>SMTC_MAX</w:t>
            </w:r>
            <w:r w:rsidR="005C1B6D">
              <w:rPr>
                <w:noProof/>
              </w:rPr>
              <w:t xml:space="preserve"> by max(T</w:t>
            </w:r>
            <w:r w:rsidR="005C1B6D" w:rsidRPr="005C1B6D">
              <w:rPr>
                <w:noProof/>
                <w:vertAlign w:val="subscript"/>
              </w:rPr>
              <w:t>SMTC</w:t>
            </w:r>
            <w:r w:rsidR="005C1B6D">
              <w:rPr>
                <w:noProof/>
                <w:vertAlign w:val="subscript"/>
              </w:rPr>
              <w:t>_SCell</w:t>
            </w:r>
            <w:r w:rsidR="005C1B6D">
              <w:rPr>
                <w:noProof/>
              </w:rPr>
              <w:t>, 10ms) and max(T</w:t>
            </w:r>
            <w:r w:rsidR="005C1B6D" w:rsidRPr="005C1B6D">
              <w:rPr>
                <w:noProof/>
                <w:vertAlign w:val="subscript"/>
              </w:rPr>
              <w:t>SMTC_MAX</w:t>
            </w:r>
            <w:r w:rsidR="005C1B6D">
              <w:rPr>
                <w:noProof/>
              </w:rPr>
              <w:t>, 10ms), respectively</w:t>
            </w:r>
          </w:p>
          <w:p w14:paraId="1E05A170" w14:textId="03208BE9" w:rsidR="00051948" w:rsidRDefault="005C1B6D" w:rsidP="005C1B6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Consolidating terms “3ms + […] + 2ms” into “[…] + 5ms”</w:t>
            </w:r>
          </w:p>
          <w:p w14:paraId="51487691" w14:textId="467BD954" w:rsidR="001E41F3" w:rsidRDefault="001C3552" w:rsidP="005C1B6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Modifying</w:t>
            </w:r>
            <w:r w:rsidR="00051948">
              <w:rPr>
                <w:noProof/>
              </w:rPr>
              <w:t xml:space="preserve"> the indentation of the specification text to make it more readable</w:t>
            </w:r>
          </w:p>
        </w:tc>
      </w:tr>
      <w:tr w:rsidR="001E41F3" w14:paraId="1163A5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2FB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63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AD13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69F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30D1B" w14:textId="0BFE2C04" w:rsidR="001E41F3" w:rsidRDefault="0039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for SCell activation in FR2 will</w:t>
            </w:r>
            <w:r w:rsidR="005C1B6D">
              <w:rPr>
                <w:noProof/>
              </w:rPr>
              <w:t xml:space="preserve"> remain</w:t>
            </w:r>
            <w:r>
              <w:rPr>
                <w:noProof/>
              </w:rPr>
              <w:t xml:space="preserve"> incomplete.</w:t>
            </w:r>
            <w:r w:rsidR="004D3E62">
              <w:rPr>
                <w:noProof/>
              </w:rPr>
              <w:t xml:space="preserve"> Specification text will be unclear.</w:t>
            </w:r>
          </w:p>
        </w:tc>
      </w:tr>
      <w:tr w:rsidR="001E41F3" w14:paraId="1C2A517E" w14:textId="77777777" w:rsidTr="00547111">
        <w:tc>
          <w:tcPr>
            <w:tcW w:w="2694" w:type="dxa"/>
            <w:gridSpan w:val="2"/>
          </w:tcPr>
          <w:p w14:paraId="38496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149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0AFE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51C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DB523" w14:textId="6047686D" w:rsidR="001E41F3" w:rsidRDefault="008A0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</w:t>
            </w:r>
          </w:p>
        </w:tc>
      </w:tr>
      <w:tr w:rsidR="001E41F3" w14:paraId="1F54F9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F2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9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AB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247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91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B336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BEE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64B82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547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32B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5B8F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F4109" w14:textId="06C12CA5" w:rsidR="001E41F3" w:rsidRDefault="0049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EE0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AF7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E46E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C82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7C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185B7" w14:textId="3BDA7A5A" w:rsidR="001E41F3" w:rsidRDefault="0049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F37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D3E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77FF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F30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84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65613" w14:textId="4794B0B1" w:rsidR="001E41F3" w:rsidRDefault="0049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0E8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FC8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A2A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2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C1E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6C353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35A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0F539" w14:textId="7BFDE19E" w:rsidR="001E41F3" w:rsidRDefault="0090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on the approved specification draft in R4-1814267.</w:t>
            </w:r>
          </w:p>
        </w:tc>
      </w:tr>
    </w:tbl>
    <w:p w14:paraId="614270F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F3D85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B9071B" w14:textId="60C55AB0" w:rsidR="00295BDC" w:rsidRPr="00295BDC" w:rsidRDefault="00295BDC" w:rsidP="00295BDC">
      <w:pPr>
        <w:keepNext/>
        <w:keepLines/>
        <w:pBdr>
          <w:top w:val="single" w:sz="6" w:space="0" w:color="auto"/>
          <w:bottom w:val="single" w:sz="6" w:space="1" w:color="auto"/>
        </w:pBdr>
        <w:spacing w:before="120" w:after="0"/>
        <w:ind w:left="1134" w:hanging="1134"/>
        <w:jc w:val="center"/>
        <w:outlineLvl w:val="2"/>
        <w:rPr>
          <w:rFonts w:ascii="Arial" w:eastAsia="SimSun" w:hAnsi="Arial"/>
          <w:caps/>
          <w:color w:val="00B0F0"/>
          <w:lang w:val="en-US"/>
        </w:rPr>
      </w:pPr>
      <w:bookmarkStart w:id="3" w:name="_Toc526331684"/>
      <w:r w:rsidRPr="00295BDC">
        <w:rPr>
          <w:rFonts w:ascii="Arial" w:eastAsia="SimSun" w:hAnsi="Arial"/>
          <w:caps/>
          <w:color w:val="00B0F0"/>
          <w:lang w:val="en-US"/>
        </w:rPr>
        <w:lastRenderedPageBreak/>
        <w:t>&lt;Unchanged sections omitted&gt;</w:t>
      </w:r>
    </w:p>
    <w:p w14:paraId="39A6BC87" w14:textId="2BD640FD" w:rsidR="00295BDC" w:rsidRPr="00295BDC" w:rsidRDefault="00295BDC" w:rsidP="00295BDC">
      <w:pPr>
        <w:keepNext/>
        <w:keepLines/>
        <w:pBdr>
          <w:bottom w:val="single" w:sz="6" w:space="1" w:color="auto"/>
          <w:between w:val="single" w:sz="6" w:space="1" w:color="auto"/>
        </w:pBdr>
        <w:spacing w:after="0"/>
        <w:outlineLvl w:val="2"/>
        <w:rPr>
          <w:rFonts w:ascii="Arial" w:eastAsia="SimSun" w:hAnsi="Arial"/>
          <w:caps/>
          <w:color w:val="00B0F0"/>
          <w:lang w:val="en-US"/>
        </w:rPr>
      </w:pPr>
    </w:p>
    <w:p w14:paraId="2CCF6805" w14:textId="2F3A0331" w:rsidR="00295BDC" w:rsidRPr="00295BDC" w:rsidRDefault="00295BDC" w:rsidP="00295BDC">
      <w:pPr>
        <w:keepNext/>
        <w:keepLines/>
        <w:pBdr>
          <w:bottom w:val="single" w:sz="6" w:space="1" w:color="auto"/>
          <w:between w:val="single" w:sz="6" w:space="1" w:color="auto"/>
        </w:pBdr>
        <w:ind w:left="1134" w:hanging="1134"/>
        <w:jc w:val="center"/>
        <w:outlineLvl w:val="2"/>
        <w:rPr>
          <w:rFonts w:ascii="Arial" w:eastAsia="SimSun" w:hAnsi="Arial"/>
          <w:caps/>
          <w:color w:val="00B0F0"/>
          <w:lang w:val="en-US"/>
        </w:rPr>
      </w:pPr>
      <w:r w:rsidRPr="00295BDC">
        <w:rPr>
          <w:rFonts w:ascii="Arial" w:eastAsia="SimSun" w:hAnsi="Arial"/>
          <w:caps/>
          <w:color w:val="00B0F0"/>
          <w:lang w:val="en-US"/>
        </w:rPr>
        <w:t>&lt;First modification&gt;</w:t>
      </w:r>
    </w:p>
    <w:p w14:paraId="3DB412AD" w14:textId="12D0D11B" w:rsidR="00295BDC" w:rsidRPr="00295BDC" w:rsidRDefault="00295BDC" w:rsidP="00295BDC">
      <w:pPr>
        <w:keepNext/>
        <w:keepLines/>
        <w:spacing w:before="120"/>
        <w:outlineLvl w:val="2"/>
        <w:rPr>
          <w:rFonts w:ascii="Arial" w:eastAsia="SimSun" w:hAnsi="Arial"/>
          <w:lang w:val="en-US"/>
        </w:rPr>
      </w:pPr>
    </w:p>
    <w:p w14:paraId="38E24E02" w14:textId="1B0D2DDE" w:rsidR="00295BDC" w:rsidRPr="00295BDC" w:rsidRDefault="00295BDC" w:rsidP="00295BD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r w:rsidRPr="00295BDC">
        <w:rPr>
          <w:rFonts w:ascii="Arial" w:eastAsia="SimSun" w:hAnsi="Arial"/>
          <w:sz w:val="28"/>
          <w:lang w:val="en-US"/>
        </w:rPr>
        <w:t>8.3.2</w:t>
      </w:r>
      <w:r w:rsidRPr="00295BDC">
        <w:rPr>
          <w:rFonts w:ascii="Arial" w:eastAsia="SimSun" w:hAnsi="Arial"/>
          <w:sz w:val="28"/>
          <w:lang w:val="en-US"/>
        </w:rPr>
        <w:tab/>
        <w:t>SCell Activation Delay Requirement for Deactivated SCell</w:t>
      </w:r>
      <w:bookmarkEnd w:id="3"/>
    </w:p>
    <w:p w14:paraId="5CD77239" w14:textId="77777777" w:rsidR="00295BDC" w:rsidRPr="00295BDC" w:rsidRDefault="00295BDC" w:rsidP="00295BDC">
      <w:pPr>
        <w:rPr>
          <w:rFonts w:eastAsia="SimSun"/>
        </w:rPr>
      </w:pPr>
      <w:r w:rsidRPr="00295BDC">
        <w:rPr>
          <w:rFonts w:eastAsia="SimSun"/>
        </w:rPr>
        <w:t>The requirements in this section shall apply for the UE configured with one downlink SCell in SCG</w:t>
      </w:r>
      <w:r w:rsidRPr="00295BDC">
        <w:rPr>
          <w:rFonts w:eastAsia="SimSun" w:hint="eastAsia"/>
          <w:lang w:eastAsia="zh-CN"/>
        </w:rPr>
        <w:t xml:space="preserve"> in EN-DC, or in standalone NR carrier aggregation</w:t>
      </w:r>
      <w:r w:rsidRPr="00295BDC">
        <w:rPr>
          <w:rFonts w:eastAsia="SimSun"/>
        </w:rPr>
        <w:t>.</w:t>
      </w:r>
    </w:p>
    <w:p w14:paraId="5045EA32" w14:textId="77777777" w:rsidR="00295BDC" w:rsidRPr="00295BDC" w:rsidRDefault="00295BDC" w:rsidP="00295BDC">
      <w:pPr>
        <w:rPr>
          <w:rFonts w:eastAsia="SimSun"/>
        </w:rPr>
      </w:pPr>
      <w:r w:rsidRPr="00295BDC">
        <w:rPr>
          <w:rFonts w:eastAsia="SimSun"/>
        </w:rPr>
        <w:t>The delay within which the UE shall be able to activate the deactivated SCell depends upon the specified conditions.</w:t>
      </w:r>
    </w:p>
    <w:p w14:paraId="253652D0" w14:textId="3C4ABF54" w:rsidR="00295BDC" w:rsidRPr="00295BDC" w:rsidDel="001D0CC8" w:rsidRDefault="00295BDC" w:rsidP="00295BDC">
      <w:pPr>
        <w:rPr>
          <w:del w:id="4" w:author="Joakim Axmon" w:date="2018-10-29T12:43:00Z"/>
          <w:rFonts w:eastAsia="SimSun"/>
        </w:rPr>
      </w:pPr>
      <w:r w:rsidRPr="00295BDC">
        <w:rPr>
          <w:rFonts w:eastAsia="SimSun"/>
        </w:rPr>
        <w:t xml:space="preserve">Upon receiving SCell activation command in slot </w:t>
      </w:r>
      <w:r w:rsidRPr="00295BDC">
        <w:rPr>
          <w:rFonts w:eastAsia="SimSun"/>
          <w:i/>
        </w:rPr>
        <w:t>n</w:t>
      </w:r>
      <w:r w:rsidRPr="00295BDC">
        <w:rPr>
          <w:rFonts w:eastAsia="SimSun"/>
        </w:rPr>
        <w:t xml:space="preserve">, the UE shall be capable to transmit valid CSI report and apply actions related to the activation command for the SCell being activated no later than in slot </w:t>
      </w:r>
      <w:r w:rsidRPr="00295BDC">
        <w:rPr>
          <w:rFonts w:eastAsia="SimSun"/>
          <w:i/>
        </w:rPr>
        <w:t>n</w:t>
      </w:r>
      <w:r w:rsidRPr="00295BDC">
        <w:rPr>
          <w:rFonts w:eastAsia="SimSun"/>
        </w:rPr>
        <w:t>+ [T</w:t>
      </w:r>
      <w:r w:rsidRPr="00295BDC">
        <w:rPr>
          <w:rFonts w:eastAsia="SimSun"/>
          <w:vertAlign w:val="subscript"/>
        </w:rPr>
        <w:t>HARQ</w:t>
      </w:r>
      <w:r w:rsidRPr="00295BDC">
        <w:rPr>
          <w:rFonts w:eastAsia="SimSun"/>
        </w:rPr>
        <w:t xml:space="preserve"> + T</w:t>
      </w:r>
      <w:r w:rsidRPr="00295BDC">
        <w:rPr>
          <w:rFonts w:eastAsia="SimSun"/>
          <w:vertAlign w:val="subscript"/>
        </w:rPr>
        <w:t>activation_time</w:t>
      </w:r>
      <w:r w:rsidRPr="00295BDC">
        <w:rPr>
          <w:rFonts w:eastAsia="SimSun"/>
        </w:rPr>
        <w:t xml:space="preserve"> + T</w:t>
      </w:r>
      <w:r w:rsidRPr="00295BDC">
        <w:rPr>
          <w:rFonts w:eastAsia="SimSun"/>
          <w:vertAlign w:val="subscript"/>
        </w:rPr>
        <w:t>CSI_Reporting</w:t>
      </w:r>
      <w:del w:id="5" w:author="Joakim Axmon" w:date="2018-10-29T12:31:00Z">
        <w:r w:rsidRPr="00295BDC" w:rsidDel="00433F78">
          <w:rPr>
            <w:rFonts w:eastAsia="SimSun"/>
          </w:rPr>
          <w:delText xml:space="preserve"> </w:delText>
        </w:r>
      </w:del>
      <w:r w:rsidRPr="00295BDC">
        <w:rPr>
          <w:rFonts w:eastAsia="SimSun"/>
        </w:rPr>
        <w:t>]</w:t>
      </w:r>
      <w:ins w:id="6" w:author="Joakim Axmon" w:date="2018-10-29T12:43:00Z">
        <w:r w:rsidR="001D0CC8">
          <w:rPr>
            <w:rFonts w:eastAsia="SimSun"/>
          </w:rPr>
          <w:t xml:space="preserve">, </w:t>
        </w:r>
      </w:ins>
    </w:p>
    <w:p w14:paraId="3013B674" w14:textId="370C0B04" w:rsidR="00295BDC" w:rsidRPr="00295BDC" w:rsidRDefault="001D0CC8" w:rsidP="00295BDC">
      <w:pPr>
        <w:rPr>
          <w:rFonts w:eastAsia="SimSun"/>
        </w:rPr>
      </w:pPr>
      <w:ins w:id="7" w:author="Joakim Axmon" w:date="2018-10-29T12:43:00Z">
        <w:r>
          <w:rPr>
            <w:rFonts w:eastAsia="SimSun"/>
          </w:rPr>
          <w:t>w</w:t>
        </w:r>
      </w:ins>
      <w:del w:id="8" w:author="Joakim Axmon" w:date="2018-10-29T12:38:00Z">
        <w:r w:rsidR="00295BDC" w:rsidRPr="00295BDC" w:rsidDel="001D0CC8">
          <w:rPr>
            <w:rFonts w:eastAsia="SimSun"/>
          </w:rPr>
          <w:delText>W</w:delText>
        </w:r>
      </w:del>
      <w:r w:rsidR="00295BDC" w:rsidRPr="00295BDC">
        <w:rPr>
          <w:rFonts w:eastAsia="SimSun"/>
        </w:rPr>
        <w:t>here:</w:t>
      </w:r>
    </w:p>
    <w:p w14:paraId="7F4B3F27" w14:textId="0A12E795" w:rsidR="00295BDC" w:rsidRPr="00E835DD" w:rsidDel="001D0CC8" w:rsidRDefault="00295BDC">
      <w:pPr>
        <w:pStyle w:val="ListParagraph"/>
        <w:numPr>
          <w:ilvl w:val="0"/>
          <w:numId w:val="3"/>
        </w:numPr>
        <w:ind w:left="644"/>
        <w:rPr>
          <w:del w:id="9" w:author="Joakim Axmon" w:date="2018-10-29T12:44:00Z"/>
          <w:rFonts w:eastAsia="SimSun"/>
          <w:u w:val="single"/>
        </w:rPr>
        <w:pPrChange w:id="10" w:author="Joakim Axmon" w:date="2018-10-30T12:12:00Z">
          <w:pPr>
            <w:ind w:leftChars="300" w:left="600"/>
          </w:pPr>
        </w:pPrChange>
      </w:pPr>
      <w:r w:rsidRPr="00E835DD">
        <w:rPr>
          <w:rFonts w:ascii="Times New Roman" w:eastAsia="SimSun" w:hAnsi="Times New Roman"/>
        </w:rPr>
        <w:t>T</w:t>
      </w:r>
      <w:r w:rsidRPr="00E835DD">
        <w:rPr>
          <w:rFonts w:ascii="Times New Roman" w:eastAsia="SimSun" w:hAnsi="Times New Roman"/>
          <w:vertAlign w:val="subscript"/>
        </w:rPr>
        <w:t>HARQ</w:t>
      </w:r>
      <w:r w:rsidRPr="00E835DD">
        <w:rPr>
          <w:rFonts w:ascii="Times New Roman" w:eastAsia="SimSun" w:hAnsi="Times New Roman"/>
        </w:rPr>
        <w:t xml:space="preserve"> is the timing between DL data transmission and acknowledgement as specified in [7].</w:t>
      </w:r>
      <w:r w:rsidRPr="00E835DD">
        <w:rPr>
          <w:rFonts w:ascii="Times New Roman" w:eastAsia="SimSun" w:hAnsi="Times New Roman"/>
          <w:u w:val="single"/>
        </w:rPr>
        <w:t xml:space="preserve"> </w:t>
      </w:r>
    </w:p>
    <w:p w14:paraId="124B02F1" w14:textId="77777777" w:rsidR="001D0CC8" w:rsidRPr="00E835DD" w:rsidRDefault="001D0CC8">
      <w:pPr>
        <w:pStyle w:val="ListParagraph"/>
        <w:numPr>
          <w:ilvl w:val="0"/>
          <w:numId w:val="3"/>
        </w:numPr>
        <w:ind w:left="644"/>
        <w:rPr>
          <w:ins w:id="11" w:author="Joakim Axmon" w:date="2018-10-29T12:44:00Z"/>
          <w:rFonts w:eastAsia="SimSun"/>
          <w:u w:val="single"/>
        </w:rPr>
        <w:pPrChange w:id="12" w:author="Joakim Axmon" w:date="2018-10-30T12:12:00Z">
          <w:pPr>
            <w:ind w:leftChars="300" w:left="600"/>
          </w:pPr>
        </w:pPrChange>
      </w:pPr>
    </w:p>
    <w:p w14:paraId="04C2B228" w14:textId="0E2981BB" w:rsidR="00295BDC" w:rsidRPr="00E835DD" w:rsidRDefault="00295BDC">
      <w:pPr>
        <w:pStyle w:val="ListParagraph"/>
        <w:numPr>
          <w:ilvl w:val="0"/>
          <w:numId w:val="3"/>
        </w:numPr>
        <w:ind w:left="644"/>
        <w:rPr>
          <w:rFonts w:eastAsia="SimSun"/>
          <w:lang w:eastAsia="zh-CN"/>
        </w:rPr>
        <w:pPrChange w:id="13" w:author="Joakim Axmon" w:date="2018-10-30T12:12:00Z">
          <w:pPr>
            <w:ind w:leftChars="300" w:left="600"/>
          </w:pPr>
        </w:pPrChange>
      </w:pPr>
      <w:r w:rsidRPr="00E835DD">
        <w:rPr>
          <w:rFonts w:ascii="Times New Roman" w:eastAsia="SimSun" w:hAnsi="Times New Roman"/>
        </w:rPr>
        <w:t>T</w:t>
      </w:r>
      <w:r w:rsidRPr="00E835DD">
        <w:rPr>
          <w:rFonts w:ascii="Times New Roman" w:eastAsia="SimSun" w:hAnsi="Times New Roman"/>
          <w:vertAlign w:val="subscript"/>
        </w:rPr>
        <w:t>activation_time</w:t>
      </w:r>
      <w:r w:rsidRPr="00E835DD">
        <w:rPr>
          <w:rFonts w:ascii="Times New Roman" w:eastAsia="SimSun" w:hAnsi="Times New Roman"/>
        </w:rPr>
        <w:t xml:space="preserve"> is the SCell activation delay. If the SCell is known</w:t>
      </w:r>
      <w:r w:rsidRPr="00E835DD">
        <w:rPr>
          <w:rFonts w:ascii="Times New Roman" w:eastAsia="SimSun" w:hAnsi="Times New Roman"/>
          <w:lang w:eastAsia="zh-CN"/>
        </w:rPr>
        <w:t xml:space="preserve"> </w:t>
      </w:r>
      <w:r w:rsidRPr="00E835DD">
        <w:rPr>
          <w:rFonts w:ascii="Times New Roman" w:eastAsia="SimSun" w:hAnsi="Times New Roman"/>
        </w:rPr>
        <w:t>and belongs to FR1, T</w:t>
      </w:r>
      <w:r w:rsidRPr="00E835DD">
        <w:rPr>
          <w:rFonts w:ascii="Times New Roman" w:eastAsia="SimSun" w:hAnsi="Times New Roman"/>
          <w:vertAlign w:val="subscript"/>
        </w:rPr>
        <w:t>activation_time</w:t>
      </w:r>
      <w:r w:rsidRPr="00E835DD">
        <w:rPr>
          <w:rFonts w:ascii="Times New Roman" w:eastAsia="SimSun" w:hAnsi="Times New Roman"/>
        </w:rPr>
        <w:t xml:space="preserve"> is</w:t>
      </w:r>
      <w:r w:rsidRPr="00E835DD">
        <w:rPr>
          <w:rFonts w:ascii="Times New Roman" w:eastAsia="SimSun" w:hAnsi="Times New Roman"/>
          <w:lang w:eastAsia="zh-CN"/>
        </w:rPr>
        <w:t>:</w:t>
      </w:r>
    </w:p>
    <w:p w14:paraId="3C396D17" w14:textId="6ADEAD5E" w:rsidR="00295BDC" w:rsidRPr="00295BDC" w:rsidRDefault="00295BDC">
      <w:pPr>
        <w:ind w:left="928" w:hanging="284"/>
        <w:rPr>
          <w:lang w:eastAsia="ko-KR"/>
        </w:rPr>
        <w:pPrChange w:id="14" w:author="Joakim Axmon" w:date="2018-10-30T12:14:00Z">
          <w:pPr>
            <w:ind w:left="1135" w:hanging="284"/>
          </w:pPr>
        </w:pPrChange>
      </w:pPr>
      <w:r w:rsidRPr="00295BDC">
        <w:rPr>
          <w:rFonts w:eastAsia="SimSun"/>
        </w:rPr>
        <w:t>-</w:t>
      </w:r>
      <w:r w:rsidRPr="00295BDC">
        <w:rPr>
          <w:rFonts w:eastAsia="SimSun"/>
        </w:rPr>
        <w:tab/>
        <w:t>[</w:t>
      </w:r>
      <w:del w:id="15" w:author="Joakim Axmon" w:date="2018-10-29T11:42:00Z">
        <w:r w:rsidRPr="00295BDC" w:rsidDel="0078569E">
          <w:rPr>
            <w:rFonts w:hint="eastAsia"/>
            <w:lang w:eastAsia="zh-CN"/>
          </w:rPr>
          <w:delText>3ms</w:delText>
        </w:r>
        <w:r w:rsidRPr="00295BDC" w:rsidDel="0078569E">
          <w:rPr>
            <w:rFonts w:eastAsia="SimSun" w:hint="eastAsia"/>
            <w:lang w:eastAsia="zh-CN"/>
          </w:rPr>
          <w:delText xml:space="preserve">+ </w:delText>
        </w:r>
        <w:r w:rsidRPr="00295BDC" w:rsidDel="0078569E">
          <w:rPr>
            <w:rFonts w:hint="eastAsia"/>
            <w:lang w:eastAsia="zh-CN"/>
          </w:rPr>
          <w:delText>1</w:delText>
        </w:r>
        <w:r w:rsidRPr="00295BDC" w:rsidDel="0078569E">
          <w:rPr>
            <w:rFonts w:eastAsia="SimSun" w:hint="eastAsia"/>
            <w:lang w:eastAsia="zh-CN"/>
          </w:rPr>
          <w:delText xml:space="preserve">* </w:delText>
        </w:r>
      </w:del>
      <w:ins w:id="16" w:author="Joakim Axmon" w:date="2018-10-29T11:36:00Z">
        <w:r w:rsidR="00A575A5">
          <w:rPr>
            <w:rFonts w:eastAsia="SimSun"/>
            <w:lang w:eastAsia="zh-CN"/>
          </w:rPr>
          <w:t>max(</w:t>
        </w:r>
      </w:ins>
      <w:r w:rsidRPr="00295BDC">
        <w:rPr>
          <w:rFonts w:eastAsia="SimSun" w:hint="eastAsia"/>
          <w:lang w:eastAsia="zh-CN"/>
        </w:rPr>
        <w:t>T</w:t>
      </w:r>
      <w:r w:rsidRPr="00295BDC">
        <w:rPr>
          <w:rFonts w:eastAsia="SimSun" w:hint="eastAsia"/>
          <w:vertAlign w:val="subscript"/>
          <w:lang w:eastAsia="zh-CN"/>
        </w:rPr>
        <w:t>SMTC_SCell</w:t>
      </w:r>
      <w:ins w:id="17" w:author="Joakim Axmon" w:date="2018-10-29T11:36:00Z">
        <w:r w:rsidR="00A575A5">
          <w:rPr>
            <w:rFonts w:eastAsia="SimSun"/>
            <w:lang w:eastAsia="zh-CN"/>
          </w:rPr>
          <w:t>, 10ms)</w:t>
        </w:r>
      </w:ins>
      <w:r w:rsidRPr="00295BDC" w:rsidDel="00C32A38">
        <w:rPr>
          <w:rFonts w:eastAsia="SimSun" w:hint="eastAsia"/>
          <w:lang w:eastAsia="zh-CN"/>
        </w:rPr>
        <w:t xml:space="preserve"> </w:t>
      </w:r>
      <w:r w:rsidRPr="00295BDC">
        <w:rPr>
          <w:rFonts w:hint="eastAsia"/>
          <w:lang w:eastAsia="zh-CN"/>
        </w:rPr>
        <w:t>+</w:t>
      </w:r>
      <w:ins w:id="18" w:author="Joakim Axmon" w:date="2018-10-29T11:42:00Z">
        <w:r w:rsidR="0078569E">
          <w:rPr>
            <w:lang w:eastAsia="zh-CN"/>
          </w:rPr>
          <w:t xml:space="preserve"> </w:t>
        </w:r>
        <w:r w:rsidR="0078569E">
          <w:rPr>
            <w:rFonts w:eastAsia="SimSun"/>
            <w:lang w:eastAsia="zh-CN"/>
          </w:rPr>
          <w:t>5</w:t>
        </w:r>
      </w:ins>
      <w:del w:id="19" w:author="Joakim Axmon" w:date="2018-10-29T11:42:00Z">
        <w:r w:rsidRPr="00295BDC" w:rsidDel="0078569E">
          <w:rPr>
            <w:rFonts w:eastAsia="SimSun" w:hint="eastAsia"/>
            <w:lang w:eastAsia="zh-CN"/>
          </w:rPr>
          <w:delText>2</w:delText>
        </w:r>
      </w:del>
      <w:r w:rsidRPr="00295BDC">
        <w:rPr>
          <w:rFonts w:eastAsia="SimSun" w:hint="eastAsia"/>
          <w:lang w:eastAsia="zh-CN"/>
        </w:rPr>
        <w:t>ms</w:t>
      </w:r>
      <w:r w:rsidRPr="00295BDC">
        <w:rPr>
          <w:rFonts w:eastAsia="SimSun"/>
        </w:rPr>
        <w:t>]</w:t>
      </w:r>
      <w:r w:rsidRPr="00295BDC">
        <w:rPr>
          <w:lang w:eastAsia="zh-CN"/>
        </w:rPr>
        <w:t>,</w:t>
      </w:r>
      <w:r w:rsidRPr="00295BDC">
        <w:rPr>
          <w:rFonts w:eastAsia="SimSun"/>
        </w:rPr>
        <w:t xml:space="preserve"> </w:t>
      </w:r>
      <w:r w:rsidRPr="00295BDC">
        <w:rPr>
          <w:lang w:eastAsia="zh-CN"/>
        </w:rPr>
        <w:t xml:space="preserve">if </w:t>
      </w:r>
      <w:r w:rsidRPr="00295BDC">
        <w:rPr>
          <w:rFonts w:eastAsia="SimSun"/>
        </w:rPr>
        <w:t>the</w:t>
      </w:r>
      <w:r w:rsidRPr="00295BDC">
        <w:rPr>
          <w:rFonts w:eastAsia="SimSun"/>
          <w:lang w:eastAsia="zh-CN"/>
        </w:rPr>
        <w:t xml:space="preserve"> SCell measurement cycle is equal to or smaller than [160ms].</w:t>
      </w:r>
    </w:p>
    <w:p w14:paraId="021AECEB" w14:textId="56C63291" w:rsidR="00295BDC" w:rsidRPr="00295BDC" w:rsidRDefault="00295BDC">
      <w:pPr>
        <w:ind w:left="928" w:hanging="284"/>
        <w:rPr>
          <w:lang w:eastAsia="ko-KR"/>
        </w:rPr>
        <w:pPrChange w:id="20" w:author="Joakim Axmon" w:date="2018-10-30T12:14:00Z">
          <w:pPr>
            <w:ind w:left="1135" w:hanging="284"/>
          </w:pPr>
        </w:pPrChange>
      </w:pPr>
      <w:r w:rsidRPr="00295BDC">
        <w:rPr>
          <w:rFonts w:eastAsia="SimSun"/>
        </w:rPr>
        <w:t>-</w:t>
      </w:r>
      <w:r w:rsidRPr="00295BDC">
        <w:rPr>
          <w:rFonts w:eastAsia="SimSun"/>
        </w:rPr>
        <w:tab/>
      </w:r>
      <w:r w:rsidRPr="00295BDC">
        <w:rPr>
          <w:rFonts w:hint="eastAsia"/>
          <w:lang w:eastAsia="zh-CN"/>
        </w:rPr>
        <w:t>[</w:t>
      </w:r>
      <w:del w:id="21" w:author="Joakim Axmon" w:date="2018-10-29T11:42:00Z">
        <w:r w:rsidRPr="00295BDC" w:rsidDel="0078569E">
          <w:rPr>
            <w:rFonts w:hint="eastAsia"/>
            <w:lang w:eastAsia="zh-CN"/>
          </w:rPr>
          <w:delText>3ms+</w:delText>
        </w:r>
      </w:del>
      <w:ins w:id="22" w:author="Joakim Axmon" w:date="2018-10-29T11:36:00Z">
        <w:r w:rsidR="00A575A5">
          <w:rPr>
            <w:lang w:eastAsia="zh-CN"/>
          </w:rPr>
          <w:t>max(</w:t>
        </w:r>
      </w:ins>
      <w:r w:rsidRPr="00295BDC">
        <w:rPr>
          <w:rFonts w:eastAsia="SimSun" w:hint="eastAsia"/>
          <w:lang w:eastAsia="zh-CN"/>
        </w:rPr>
        <w:t>T</w:t>
      </w:r>
      <w:r w:rsidRPr="00295BDC">
        <w:rPr>
          <w:rFonts w:eastAsia="SimSun" w:hint="eastAsia"/>
          <w:vertAlign w:val="subscript"/>
          <w:lang w:eastAsia="zh-CN"/>
        </w:rPr>
        <w:t>SMTC_MAX</w:t>
      </w:r>
      <w:ins w:id="23" w:author="Joakim Axmon" w:date="2018-10-29T11:36:00Z">
        <w:r w:rsidR="00A575A5">
          <w:rPr>
            <w:rFonts w:eastAsia="SimSun"/>
            <w:lang w:eastAsia="zh-CN"/>
          </w:rPr>
          <w:t>, 10ms)</w:t>
        </w:r>
      </w:ins>
      <w:ins w:id="24" w:author="Joakim Axmon" w:date="2018-10-29T11:42:00Z">
        <w:r w:rsidR="0078569E">
          <w:rPr>
            <w:rFonts w:eastAsia="SimSun"/>
            <w:lang w:eastAsia="zh-CN"/>
          </w:rPr>
          <w:t xml:space="preserve"> </w:t>
        </w:r>
      </w:ins>
      <w:r w:rsidRPr="00295BDC">
        <w:rPr>
          <w:rFonts w:eastAsia="SimSun" w:hint="eastAsia"/>
          <w:lang w:eastAsia="zh-CN"/>
        </w:rPr>
        <w:t>+</w:t>
      </w:r>
      <w:ins w:id="25" w:author="Joakim Axmon" w:date="2018-10-29T11:42:00Z">
        <w:r w:rsidR="0078569E">
          <w:rPr>
            <w:rFonts w:eastAsia="SimSun"/>
            <w:lang w:eastAsia="zh-CN"/>
          </w:rPr>
          <w:t xml:space="preserve"> </w:t>
        </w:r>
      </w:ins>
      <w:ins w:id="26" w:author="Joakim Axmon" w:date="2018-10-29T11:37:00Z">
        <w:r w:rsidR="00A575A5">
          <w:rPr>
            <w:rFonts w:eastAsia="SimSun"/>
            <w:lang w:eastAsia="zh-CN"/>
          </w:rPr>
          <w:t>max(</w:t>
        </w:r>
      </w:ins>
      <w:r w:rsidRPr="00295BDC">
        <w:rPr>
          <w:rFonts w:eastAsia="SimSun" w:hint="eastAsia"/>
          <w:lang w:eastAsia="zh-CN"/>
        </w:rPr>
        <w:t>T</w:t>
      </w:r>
      <w:r w:rsidRPr="00295BDC">
        <w:rPr>
          <w:rFonts w:eastAsia="SimSun" w:hint="eastAsia"/>
          <w:vertAlign w:val="subscript"/>
          <w:lang w:eastAsia="zh-CN"/>
        </w:rPr>
        <w:t>SMTC_SCell</w:t>
      </w:r>
      <w:ins w:id="27" w:author="Joakim Axmon" w:date="2018-10-29T11:37:00Z">
        <w:r w:rsidR="00A575A5">
          <w:rPr>
            <w:rFonts w:eastAsia="SimSun"/>
            <w:lang w:eastAsia="zh-CN"/>
          </w:rPr>
          <w:t>, 10ms)</w:t>
        </w:r>
      </w:ins>
      <w:r w:rsidRPr="00295BDC" w:rsidDel="000B0D6A">
        <w:rPr>
          <w:rFonts w:hint="eastAsia"/>
          <w:lang w:eastAsia="zh-CN"/>
        </w:rPr>
        <w:t xml:space="preserve"> </w:t>
      </w:r>
      <w:r w:rsidRPr="00295BDC">
        <w:rPr>
          <w:rFonts w:hint="eastAsia"/>
          <w:lang w:eastAsia="zh-CN"/>
        </w:rPr>
        <w:t>+</w:t>
      </w:r>
      <w:ins w:id="28" w:author="Joakim Axmon" w:date="2018-10-29T11:44:00Z">
        <w:r w:rsidR="0078569E">
          <w:rPr>
            <w:lang w:eastAsia="zh-CN"/>
          </w:rPr>
          <w:t xml:space="preserve"> </w:t>
        </w:r>
      </w:ins>
      <w:ins w:id="29" w:author="Joakim Axmon" w:date="2018-10-29T11:42:00Z">
        <w:r w:rsidR="0078569E">
          <w:rPr>
            <w:rFonts w:eastAsia="SimSun"/>
            <w:lang w:eastAsia="zh-CN"/>
          </w:rPr>
          <w:t>5</w:t>
        </w:r>
      </w:ins>
      <w:del w:id="30" w:author="Joakim Axmon" w:date="2018-10-29T11:42:00Z">
        <w:r w:rsidRPr="00295BDC" w:rsidDel="0078569E">
          <w:rPr>
            <w:rFonts w:eastAsia="SimSun" w:hint="eastAsia"/>
            <w:lang w:eastAsia="zh-CN"/>
          </w:rPr>
          <w:delText>2</w:delText>
        </w:r>
      </w:del>
      <w:r w:rsidRPr="00295BDC">
        <w:rPr>
          <w:rFonts w:eastAsia="SimSun" w:hint="eastAsia"/>
          <w:lang w:eastAsia="zh-CN"/>
        </w:rPr>
        <w:t>ms</w:t>
      </w:r>
      <w:r w:rsidRPr="00295BDC">
        <w:rPr>
          <w:rFonts w:hint="eastAsia"/>
          <w:lang w:eastAsia="zh-CN"/>
        </w:rPr>
        <w:t xml:space="preserve">], if the </w:t>
      </w:r>
      <w:r w:rsidRPr="00295BDC">
        <w:rPr>
          <w:rFonts w:eastAsia="SimSun"/>
          <w:lang w:eastAsia="zh-CN"/>
        </w:rPr>
        <w:t xml:space="preserve">SCell measurement cycle is </w:t>
      </w:r>
      <w:r w:rsidRPr="00295BDC">
        <w:rPr>
          <w:rFonts w:hint="eastAsia"/>
          <w:lang w:eastAsia="zh-CN"/>
        </w:rPr>
        <w:t>larger</w:t>
      </w:r>
      <w:r w:rsidRPr="00295BDC">
        <w:rPr>
          <w:rFonts w:eastAsia="SimSun"/>
          <w:lang w:eastAsia="zh-CN"/>
        </w:rPr>
        <w:t xml:space="preserve"> than [160ms]</w:t>
      </w:r>
      <w:r w:rsidRPr="00295BDC">
        <w:rPr>
          <w:rFonts w:hint="eastAsia"/>
          <w:lang w:eastAsia="zh-CN"/>
        </w:rPr>
        <w:t>.</w:t>
      </w:r>
    </w:p>
    <w:p w14:paraId="5DFF9384" w14:textId="7046E86C" w:rsidR="00295BDC" w:rsidRPr="00295BDC" w:rsidDel="00D0694B" w:rsidRDefault="00295BDC">
      <w:pPr>
        <w:ind w:left="677"/>
        <w:rPr>
          <w:del w:id="31" w:author="Joakim Axmon" w:date="2018-10-29T15:00:00Z"/>
          <w:rFonts w:eastAsia="SimSun"/>
        </w:rPr>
        <w:pPrChange w:id="32" w:author="Joakim Axmon" w:date="2018-10-30T12:12:00Z">
          <w:pPr>
            <w:ind w:leftChars="300" w:left="600"/>
          </w:pPr>
        </w:pPrChange>
      </w:pPr>
      <w:r w:rsidRPr="00295BDC">
        <w:rPr>
          <w:rFonts w:eastAsia="SimSun"/>
        </w:rPr>
        <w:t>If the SCell is unknown and belongs to FR1, T</w:t>
      </w:r>
      <w:r w:rsidRPr="00295BDC">
        <w:rPr>
          <w:rFonts w:eastAsia="SimSun"/>
          <w:vertAlign w:val="subscript"/>
        </w:rPr>
        <w:t>activation_time</w:t>
      </w:r>
      <w:r w:rsidRPr="00295BDC">
        <w:rPr>
          <w:rFonts w:eastAsia="SimSun"/>
        </w:rPr>
        <w:t xml:space="preserve"> is</w:t>
      </w:r>
      <w:ins w:id="33" w:author="Joakim Axmon" w:date="2018-10-29T15:00:00Z">
        <w:r w:rsidR="00D0694B">
          <w:rPr>
            <w:rFonts w:eastAsia="SimSun"/>
          </w:rPr>
          <w:t>:</w:t>
        </w:r>
      </w:ins>
      <w:del w:id="34" w:author="Joakim Axmon" w:date="2018-10-29T15:00:00Z">
        <w:r w:rsidRPr="00295BDC" w:rsidDel="00D0694B">
          <w:rPr>
            <w:rFonts w:eastAsia="SimSun"/>
          </w:rPr>
          <w:delText>:</w:delText>
        </w:r>
      </w:del>
    </w:p>
    <w:p w14:paraId="30CB05E0" w14:textId="6B4F6501" w:rsidR="00295BDC" w:rsidRPr="00295BDC" w:rsidRDefault="00295BDC">
      <w:pPr>
        <w:ind w:left="677"/>
        <w:rPr>
          <w:lang w:eastAsia="ko-KR"/>
        </w:rPr>
        <w:pPrChange w:id="35" w:author="Joakim Axmon" w:date="2018-10-30T12:12:00Z">
          <w:pPr>
            <w:ind w:left="1135" w:hanging="284"/>
          </w:pPr>
        </w:pPrChange>
      </w:pPr>
      <w:del w:id="36" w:author="Joakim Axmon" w:date="2018-10-29T15:00:00Z">
        <w:r w:rsidRPr="00295BDC" w:rsidDel="00D0694B">
          <w:rPr>
            <w:rFonts w:eastAsia="SimSun"/>
          </w:rPr>
          <w:delText>-</w:delText>
        </w:r>
      </w:del>
      <w:ins w:id="37" w:author="Joakim Axmon" w:date="2018-10-29T15:00:00Z">
        <w:r w:rsidR="00D0694B">
          <w:rPr>
            <w:rFonts w:eastAsia="SimSun"/>
          </w:rPr>
          <w:t xml:space="preserve"> </w:t>
        </w:r>
      </w:ins>
      <w:del w:id="38" w:author="Joakim Axmon" w:date="2018-10-29T15:00:00Z">
        <w:r w:rsidRPr="00295BDC" w:rsidDel="00D0694B">
          <w:rPr>
            <w:rFonts w:eastAsia="SimSun"/>
          </w:rPr>
          <w:tab/>
        </w:r>
      </w:del>
      <w:r w:rsidRPr="00295BDC">
        <w:rPr>
          <w:rFonts w:eastAsia="SimSun"/>
        </w:rPr>
        <w:t>[</w:t>
      </w:r>
      <w:del w:id="39" w:author="Joakim Axmon" w:date="2018-10-29T11:42:00Z">
        <w:r w:rsidRPr="00295BDC" w:rsidDel="0078569E">
          <w:rPr>
            <w:rFonts w:hint="eastAsia"/>
            <w:lang w:eastAsia="zh-CN"/>
          </w:rPr>
          <w:delText>3ms</w:delText>
        </w:r>
        <w:r w:rsidRPr="00295BDC" w:rsidDel="0078569E">
          <w:rPr>
            <w:rFonts w:eastAsia="SimSun" w:hint="eastAsia"/>
            <w:lang w:eastAsia="zh-CN"/>
          </w:rPr>
          <w:delText xml:space="preserve">+ </w:delText>
        </w:r>
      </w:del>
      <w:r w:rsidRPr="00295BDC">
        <w:rPr>
          <w:rFonts w:eastAsia="SimSun" w:hint="eastAsia"/>
          <w:lang w:eastAsia="zh-CN"/>
        </w:rPr>
        <w:t>2*</w:t>
      </w:r>
      <w:ins w:id="40" w:author="Joakim Axmon" w:date="2018-10-29T11:37:00Z">
        <w:r w:rsidR="00A575A5">
          <w:rPr>
            <w:rFonts w:eastAsia="SimSun"/>
            <w:lang w:eastAsia="zh-CN"/>
          </w:rPr>
          <w:t>max(</w:t>
        </w:r>
      </w:ins>
      <w:r w:rsidRPr="00295BDC">
        <w:rPr>
          <w:rFonts w:eastAsia="SimSun" w:hint="eastAsia"/>
          <w:lang w:eastAsia="zh-CN"/>
        </w:rPr>
        <w:t>T</w:t>
      </w:r>
      <w:r w:rsidRPr="00295BDC">
        <w:rPr>
          <w:rFonts w:eastAsia="SimSun" w:hint="eastAsia"/>
          <w:vertAlign w:val="subscript"/>
          <w:lang w:eastAsia="zh-CN"/>
        </w:rPr>
        <w:t>SMTC_MAX</w:t>
      </w:r>
      <w:ins w:id="41" w:author="Joakim Axmon" w:date="2018-10-29T11:37:00Z">
        <w:r w:rsidR="00A575A5">
          <w:rPr>
            <w:rFonts w:eastAsia="SimSun"/>
            <w:lang w:eastAsia="zh-CN"/>
          </w:rPr>
          <w:t>, 10ms)</w:t>
        </w:r>
      </w:ins>
      <w:ins w:id="42" w:author="Joakim Axmon" w:date="2018-10-29T11:43:00Z">
        <w:r w:rsidR="0078569E">
          <w:rPr>
            <w:rFonts w:eastAsia="SimSun"/>
            <w:lang w:eastAsia="zh-CN"/>
          </w:rPr>
          <w:t xml:space="preserve"> </w:t>
        </w:r>
      </w:ins>
      <w:r w:rsidRPr="00295BDC">
        <w:rPr>
          <w:rFonts w:eastAsia="SimSun" w:hint="eastAsia"/>
          <w:lang w:eastAsia="zh-CN"/>
        </w:rPr>
        <w:t>+</w:t>
      </w:r>
      <w:ins w:id="43" w:author="Joakim Axmon" w:date="2018-10-29T11:43:00Z">
        <w:r w:rsidR="0078569E">
          <w:rPr>
            <w:rFonts w:eastAsia="SimSun"/>
            <w:lang w:eastAsia="zh-CN"/>
          </w:rPr>
          <w:t xml:space="preserve"> </w:t>
        </w:r>
      </w:ins>
      <w:r w:rsidRPr="00295BDC">
        <w:rPr>
          <w:rFonts w:eastAsia="SimSun" w:hint="eastAsia"/>
          <w:lang w:eastAsia="zh-CN"/>
        </w:rPr>
        <w:t>2*</w:t>
      </w:r>
      <w:ins w:id="44" w:author="Joakim Axmon" w:date="2018-10-29T11:37:00Z">
        <w:r w:rsidR="00A575A5">
          <w:rPr>
            <w:rFonts w:eastAsia="SimSun"/>
            <w:lang w:eastAsia="zh-CN"/>
          </w:rPr>
          <w:t>max(</w:t>
        </w:r>
      </w:ins>
      <w:r w:rsidRPr="00295BDC">
        <w:rPr>
          <w:rFonts w:eastAsia="SimSun" w:hint="eastAsia"/>
          <w:lang w:eastAsia="zh-CN"/>
        </w:rPr>
        <w:t>T</w:t>
      </w:r>
      <w:r w:rsidRPr="00295BDC">
        <w:rPr>
          <w:rFonts w:eastAsia="SimSun" w:hint="eastAsia"/>
          <w:vertAlign w:val="subscript"/>
          <w:lang w:eastAsia="zh-CN"/>
        </w:rPr>
        <w:t>SMTC_SCell</w:t>
      </w:r>
      <w:ins w:id="45" w:author="Joakim Axmon" w:date="2018-10-29T11:37:00Z">
        <w:r w:rsidR="00A575A5">
          <w:rPr>
            <w:rFonts w:eastAsia="SimSun"/>
            <w:lang w:eastAsia="zh-CN"/>
          </w:rPr>
          <w:t>, 10ms)</w:t>
        </w:r>
      </w:ins>
      <w:r w:rsidRPr="00295BDC" w:rsidDel="000B0D6A">
        <w:rPr>
          <w:rFonts w:hint="eastAsia"/>
          <w:lang w:eastAsia="zh-CN"/>
        </w:rPr>
        <w:t xml:space="preserve"> </w:t>
      </w:r>
      <w:r w:rsidRPr="00295BDC">
        <w:rPr>
          <w:rFonts w:hint="eastAsia"/>
          <w:lang w:eastAsia="zh-CN"/>
        </w:rPr>
        <w:t>+</w:t>
      </w:r>
      <w:ins w:id="46" w:author="Joakim Axmon" w:date="2018-10-29T11:43:00Z">
        <w:r w:rsidR="0078569E">
          <w:rPr>
            <w:lang w:eastAsia="zh-CN"/>
          </w:rPr>
          <w:t xml:space="preserve"> </w:t>
        </w:r>
        <w:r w:rsidR="0078569E">
          <w:rPr>
            <w:rFonts w:eastAsia="SimSun"/>
            <w:lang w:eastAsia="zh-CN"/>
          </w:rPr>
          <w:t>5</w:t>
        </w:r>
      </w:ins>
      <w:del w:id="47" w:author="Joakim Axmon" w:date="2018-10-29T11:43:00Z">
        <w:r w:rsidRPr="00295BDC" w:rsidDel="0078569E">
          <w:rPr>
            <w:rFonts w:eastAsia="SimSun" w:hint="eastAsia"/>
            <w:lang w:eastAsia="zh-CN"/>
          </w:rPr>
          <w:delText>2</w:delText>
        </w:r>
      </w:del>
      <w:r w:rsidRPr="00295BDC">
        <w:rPr>
          <w:rFonts w:eastAsia="SimSun" w:hint="eastAsia"/>
          <w:lang w:eastAsia="zh-CN"/>
        </w:rPr>
        <w:t>ms</w:t>
      </w:r>
      <w:r w:rsidRPr="00295BDC">
        <w:rPr>
          <w:rFonts w:eastAsia="SimSun"/>
        </w:rPr>
        <w:t>]</w:t>
      </w:r>
      <w:r w:rsidRPr="00295BDC">
        <w:rPr>
          <w:rFonts w:eastAsia="SimSun" w:hint="eastAsia"/>
          <w:lang w:eastAsia="zh-CN"/>
        </w:rPr>
        <w:t xml:space="preserve"> </w:t>
      </w:r>
      <w:r w:rsidRPr="00295BDC">
        <w:rPr>
          <w:rFonts w:eastAsia="SimSun"/>
        </w:rPr>
        <w:t xml:space="preserve"> provided the SCell can be successfully detected on the first attempt.</w:t>
      </w:r>
    </w:p>
    <w:p w14:paraId="77AD2176" w14:textId="0959CF24" w:rsidR="00295BDC" w:rsidRPr="00295BDC" w:rsidRDefault="00295BDC">
      <w:pPr>
        <w:ind w:left="677"/>
        <w:rPr>
          <w:rFonts w:eastAsia="SimSun"/>
          <w:lang w:eastAsia="zh-CN"/>
        </w:rPr>
        <w:pPrChange w:id="48" w:author="Joakim Axmon" w:date="2018-10-30T12:12:00Z">
          <w:pPr>
            <w:ind w:leftChars="300" w:left="600"/>
          </w:pPr>
        </w:pPrChange>
      </w:pPr>
      <w:r w:rsidRPr="00295BDC">
        <w:rPr>
          <w:rFonts w:eastAsia="SimSun"/>
        </w:rPr>
        <w:t>If the SCell</w:t>
      </w:r>
      <w:r w:rsidRPr="00295BDC">
        <w:rPr>
          <w:rFonts w:eastAsia="SimSun" w:hint="eastAsia"/>
        </w:rPr>
        <w:t xml:space="preserve"> being activated</w:t>
      </w:r>
      <w:r w:rsidRPr="00295BDC">
        <w:rPr>
          <w:rFonts w:eastAsia="SimSun"/>
        </w:rPr>
        <w:t xml:space="preserve"> belongs to FR2,</w:t>
      </w:r>
      <w:r w:rsidRPr="00295BDC">
        <w:rPr>
          <w:rFonts w:eastAsia="SimSun"/>
          <w:lang w:eastAsia="zh-CN"/>
        </w:rPr>
        <w:t xml:space="preserve"> </w:t>
      </w:r>
      <w:r w:rsidRPr="00295BDC">
        <w:rPr>
          <w:rFonts w:eastAsia="SimSun" w:hint="eastAsia"/>
          <w:lang w:eastAsia="zh-CN"/>
        </w:rPr>
        <w:t xml:space="preserve">and </w:t>
      </w:r>
      <w:r w:rsidRPr="00295BDC">
        <w:rPr>
          <w:rFonts w:eastAsia="SimSun"/>
          <w:lang w:eastAsia="zh-CN"/>
        </w:rPr>
        <w:t>there is at least one active serving cell on th</w:t>
      </w:r>
      <w:r w:rsidRPr="00295BDC">
        <w:rPr>
          <w:rFonts w:eastAsia="SimSun" w:hint="eastAsia"/>
          <w:lang w:eastAsia="zh-CN"/>
        </w:rPr>
        <w:t>at</w:t>
      </w:r>
      <w:r w:rsidRPr="00295BDC">
        <w:rPr>
          <w:rFonts w:eastAsia="SimSun"/>
          <w:lang w:eastAsia="zh-CN"/>
        </w:rPr>
        <w:t xml:space="preserve"> FR2 band</w:t>
      </w:r>
      <w:r w:rsidRPr="00295BDC">
        <w:rPr>
          <w:rFonts w:eastAsia="SimSun" w:hint="eastAsia"/>
          <w:lang w:eastAsia="zh-CN"/>
        </w:rPr>
        <w:t xml:space="preserve">, </w:t>
      </w:r>
      <w:ins w:id="49" w:author="Joakim Axmon" w:date="2018-10-29T11:28:00Z">
        <w:r w:rsidR="00DB3D6B">
          <w:rPr>
            <w:rFonts w:eastAsia="SimSun"/>
            <w:lang w:eastAsia="zh-CN"/>
          </w:rPr>
          <w:t xml:space="preserve">and </w:t>
        </w:r>
      </w:ins>
      <w:ins w:id="50" w:author="Joakim Axmon" w:date="2018-10-29T11:29:00Z">
        <w:r w:rsidR="00A575A5">
          <w:rPr>
            <w:rFonts w:eastAsia="SimSun"/>
            <w:lang w:eastAsia="zh-CN"/>
          </w:rPr>
          <w:t xml:space="preserve">provided that the SCell </w:t>
        </w:r>
      </w:ins>
      <w:ins w:id="51" w:author="Joakim Axmon" w:date="2018-10-29T11:30:00Z">
        <w:r w:rsidR="00A575A5">
          <w:rPr>
            <w:rFonts w:eastAsia="SimSun"/>
            <w:lang w:eastAsia="zh-CN"/>
          </w:rPr>
          <w:t>and the serving cell(s) can be received simultaneously with a</w:t>
        </w:r>
      </w:ins>
      <w:ins w:id="52" w:author="Joakim Axmon" w:date="2018-10-29T11:32:00Z">
        <w:r w:rsidR="00A575A5">
          <w:rPr>
            <w:rFonts w:eastAsia="SimSun"/>
            <w:lang w:eastAsia="zh-CN"/>
          </w:rPr>
          <w:t xml:space="preserve"> common set of RX beams,</w:t>
        </w:r>
      </w:ins>
      <w:ins w:id="53" w:author="Joakim Axmon" w:date="2018-10-29T11:29:00Z">
        <w:r w:rsidR="00A575A5">
          <w:rPr>
            <w:rFonts w:eastAsia="SimSun"/>
            <w:lang w:eastAsia="zh-CN"/>
          </w:rPr>
          <w:t xml:space="preserve"> </w:t>
        </w:r>
      </w:ins>
      <w:r w:rsidRPr="00295BDC">
        <w:rPr>
          <w:rFonts w:eastAsia="SimSun" w:hint="eastAsia"/>
          <w:lang w:eastAsia="zh-CN"/>
        </w:rPr>
        <w:t>then</w:t>
      </w:r>
      <w:r w:rsidRPr="00295BDC">
        <w:rPr>
          <w:rFonts w:eastAsia="SimSun"/>
        </w:rPr>
        <w:t xml:space="preserve"> T</w:t>
      </w:r>
      <w:r w:rsidRPr="00295BDC">
        <w:rPr>
          <w:rFonts w:eastAsia="SimSun"/>
          <w:vertAlign w:val="subscript"/>
        </w:rPr>
        <w:t>activation_time</w:t>
      </w:r>
      <w:r w:rsidRPr="00295BDC">
        <w:rPr>
          <w:rFonts w:eastAsia="SimSun"/>
        </w:rPr>
        <w:t xml:space="preserve"> is</w:t>
      </w:r>
      <w:r w:rsidRPr="00295BDC">
        <w:rPr>
          <w:rFonts w:eastAsia="SimSun" w:hint="eastAsia"/>
          <w:lang w:eastAsia="zh-CN"/>
        </w:rPr>
        <w:t>:</w:t>
      </w:r>
      <w:r w:rsidRPr="00295BDC">
        <w:rPr>
          <w:rFonts w:eastAsia="SimSun"/>
        </w:rPr>
        <w:t xml:space="preserve"> [</w:t>
      </w:r>
      <w:del w:id="54" w:author="Joakim Axmon" w:date="2018-10-29T11:43:00Z">
        <w:r w:rsidRPr="00295BDC" w:rsidDel="0078569E">
          <w:rPr>
            <w:rFonts w:eastAsia="SimSun"/>
          </w:rPr>
          <w:delText>3ms+</w:delText>
        </w:r>
      </w:del>
      <w:ins w:id="55" w:author="Joakim Axmon" w:date="2018-10-29T11:37:00Z">
        <w:r w:rsidR="00A575A5">
          <w:rPr>
            <w:rFonts w:eastAsia="SimSun"/>
            <w:lang w:eastAsia="zh-CN"/>
          </w:rPr>
          <w:t>max(</w:t>
        </w:r>
      </w:ins>
      <w:ins w:id="56" w:author="Joakim Axmon" w:date="2018-10-29T10:54:00Z">
        <w:r w:rsidR="00A71320" w:rsidRPr="00295BDC">
          <w:rPr>
            <w:rFonts w:eastAsia="SimSun" w:hint="eastAsia"/>
            <w:lang w:eastAsia="zh-CN"/>
          </w:rPr>
          <w:t>T</w:t>
        </w:r>
        <w:r w:rsidR="00A71320" w:rsidRPr="00295BDC">
          <w:rPr>
            <w:rFonts w:eastAsia="SimSun" w:hint="eastAsia"/>
            <w:vertAlign w:val="subscript"/>
            <w:lang w:eastAsia="zh-CN"/>
          </w:rPr>
          <w:t>SMTC_SCell</w:t>
        </w:r>
      </w:ins>
      <w:ins w:id="57" w:author="Joakim Axmon" w:date="2018-10-29T11:38:00Z">
        <w:r w:rsidR="00A575A5">
          <w:rPr>
            <w:rFonts w:eastAsia="SimSun"/>
            <w:lang w:eastAsia="zh-CN"/>
          </w:rPr>
          <w:t>, 10ms)</w:t>
        </w:r>
      </w:ins>
      <w:ins w:id="58" w:author="Joakim Axmon" w:date="2018-10-29T10:54:00Z">
        <w:r w:rsidR="00A71320" w:rsidRPr="00295BDC" w:rsidDel="00C32A38">
          <w:rPr>
            <w:rFonts w:eastAsia="SimSun" w:hint="eastAsia"/>
            <w:lang w:eastAsia="zh-CN"/>
          </w:rPr>
          <w:t xml:space="preserve"> </w:t>
        </w:r>
        <w:r w:rsidR="00A71320" w:rsidRPr="00295BDC">
          <w:rPr>
            <w:rFonts w:hint="eastAsia"/>
            <w:lang w:eastAsia="zh-CN"/>
          </w:rPr>
          <w:t>+</w:t>
        </w:r>
      </w:ins>
      <w:ins w:id="59" w:author="Joakim Axmon" w:date="2018-10-29T10:55:00Z">
        <w:r w:rsidR="00A71320">
          <w:rPr>
            <w:lang w:eastAsia="zh-CN"/>
          </w:rPr>
          <w:t xml:space="preserve"> </w:t>
        </w:r>
      </w:ins>
      <w:ins w:id="60" w:author="Joakim Axmon" w:date="2018-10-29T10:54:00Z">
        <w:r w:rsidR="0078569E">
          <w:rPr>
            <w:rFonts w:eastAsia="SimSun" w:hint="eastAsia"/>
            <w:lang w:eastAsia="zh-CN"/>
          </w:rPr>
          <w:t>5</w:t>
        </w:r>
        <w:r w:rsidR="00A71320" w:rsidRPr="00295BDC">
          <w:rPr>
            <w:rFonts w:eastAsia="SimSun" w:hint="eastAsia"/>
            <w:lang w:eastAsia="zh-CN"/>
          </w:rPr>
          <w:t>ms</w:t>
        </w:r>
      </w:ins>
      <w:del w:id="61" w:author="Joakim Axmon" w:date="2018-10-29T10:55:00Z">
        <w:r w:rsidRPr="00295BDC" w:rsidDel="009A1239">
          <w:rPr>
            <w:rFonts w:eastAsia="SimSun"/>
          </w:rPr>
          <w:delText xml:space="preserve"> </w:delText>
        </w:r>
      </w:del>
      <w:del w:id="62" w:author="Joakim Axmon" w:date="2018-10-29T10:54:00Z">
        <w:r w:rsidRPr="00295BDC" w:rsidDel="00715F2F">
          <w:rPr>
            <w:rFonts w:eastAsia="SimSun"/>
          </w:rPr>
          <w:delText>TBD</w:delText>
        </w:r>
      </w:del>
      <w:r w:rsidRPr="00295BDC">
        <w:rPr>
          <w:rFonts w:eastAsia="SimSun"/>
        </w:rPr>
        <w:t>]</w:t>
      </w:r>
      <w:ins w:id="63" w:author="Joakim Axmon" w:date="2018-10-29T15:03:00Z">
        <w:r w:rsidR="00D0694B">
          <w:rPr>
            <w:rFonts w:eastAsia="SimSun"/>
          </w:rPr>
          <w:t>.</w:t>
        </w:r>
      </w:ins>
      <w:del w:id="64" w:author="Joakim Axmon" w:date="2018-10-29T15:03:00Z">
        <w:r w:rsidRPr="00295BDC" w:rsidDel="00D0694B">
          <w:rPr>
            <w:rFonts w:eastAsia="SimSun"/>
          </w:rPr>
          <w:delText>,</w:delText>
        </w:r>
      </w:del>
    </w:p>
    <w:p w14:paraId="47E9A9D2" w14:textId="556C5944" w:rsidR="00295BDC" w:rsidRPr="00295BDC" w:rsidDel="00E835DD" w:rsidRDefault="00295BDC">
      <w:pPr>
        <w:ind w:left="677"/>
        <w:rPr>
          <w:del w:id="65" w:author="Joakim Axmon" w:date="2018-10-29T15:07:00Z"/>
          <w:rFonts w:eastAsia="SimSun"/>
          <w:lang w:eastAsia="zh-CN"/>
        </w:rPr>
        <w:pPrChange w:id="66" w:author="Joakim Axmon" w:date="2018-10-30T12:12:00Z">
          <w:pPr>
            <w:ind w:leftChars="300" w:left="600"/>
          </w:pPr>
        </w:pPrChange>
      </w:pPr>
      <w:r w:rsidRPr="00295BDC">
        <w:rPr>
          <w:rFonts w:eastAsia="SimSun"/>
        </w:rPr>
        <w:t>If the SCell</w:t>
      </w:r>
      <w:r w:rsidRPr="00295BDC">
        <w:rPr>
          <w:rFonts w:eastAsia="SimSun" w:hint="eastAsia"/>
          <w:lang w:eastAsia="zh-CN"/>
        </w:rPr>
        <w:t xml:space="preserve"> being activated</w:t>
      </w:r>
      <w:r w:rsidRPr="00295BDC">
        <w:rPr>
          <w:rFonts w:eastAsia="SimSun"/>
        </w:rPr>
        <w:t xml:space="preserve"> belongs to FR2,</w:t>
      </w:r>
      <w:r w:rsidRPr="00295BDC">
        <w:rPr>
          <w:rFonts w:eastAsia="SimSun"/>
          <w:lang w:eastAsia="zh-CN"/>
        </w:rPr>
        <w:t xml:space="preserve"> </w:t>
      </w:r>
      <w:r w:rsidRPr="00295BDC">
        <w:rPr>
          <w:rFonts w:eastAsia="SimSun" w:hint="eastAsia"/>
          <w:lang w:eastAsia="zh-CN"/>
        </w:rPr>
        <w:t xml:space="preserve">and </w:t>
      </w:r>
      <w:r w:rsidRPr="00295BDC">
        <w:rPr>
          <w:rFonts w:eastAsia="SimSun"/>
          <w:lang w:eastAsia="zh-CN"/>
        </w:rPr>
        <w:t xml:space="preserve">there is </w:t>
      </w:r>
      <w:r w:rsidRPr="00295BDC">
        <w:rPr>
          <w:rFonts w:eastAsia="SimSun" w:hint="eastAsia"/>
          <w:lang w:eastAsia="zh-CN"/>
        </w:rPr>
        <w:t>no</w:t>
      </w:r>
      <w:r w:rsidRPr="00295BDC">
        <w:rPr>
          <w:rFonts w:eastAsia="SimSun"/>
          <w:lang w:eastAsia="zh-CN"/>
        </w:rPr>
        <w:t xml:space="preserve"> active serving cell on th</w:t>
      </w:r>
      <w:r w:rsidRPr="00295BDC">
        <w:rPr>
          <w:rFonts w:eastAsia="SimSun" w:hint="eastAsia"/>
          <w:lang w:eastAsia="zh-CN"/>
        </w:rPr>
        <w:t>at</w:t>
      </w:r>
      <w:r w:rsidRPr="00295BDC">
        <w:rPr>
          <w:rFonts w:eastAsia="SimSun"/>
          <w:lang w:eastAsia="zh-CN"/>
        </w:rPr>
        <w:t xml:space="preserve"> FR2 band</w:t>
      </w:r>
      <w:r w:rsidRPr="00295BDC">
        <w:rPr>
          <w:rFonts w:eastAsia="SimSun" w:hint="eastAsia"/>
          <w:lang w:eastAsia="zh-CN"/>
        </w:rPr>
        <w:t xml:space="preserve"> provided that PCell or PSCell is FR1, then, </w:t>
      </w:r>
      <w:r w:rsidRPr="00295BDC">
        <w:rPr>
          <w:rFonts w:eastAsia="SimSun"/>
        </w:rPr>
        <w:t>T</w:t>
      </w:r>
      <w:r w:rsidRPr="00295BDC">
        <w:rPr>
          <w:rFonts w:eastAsia="SimSun"/>
          <w:vertAlign w:val="subscript"/>
        </w:rPr>
        <w:t>activation_time</w:t>
      </w:r>
      <w:r w:rsidRPr="00295BDC">
        <w:rPr>
          <w:rFonts w:eastAsia="SimSun"/>
        </w:rPr>
        <w:t xml:space="preserve"> is</w:t>
      </w:r>
      <w:ins w:id="67" w:author="Joakim Axmon" w:date="2018-10-29T15:03:00Z">
        <w:r w:rsidR="00D0694B">
          <w:rPr>
            <w:rFonts w:eastAsia="SimSun"/>
          </w:rPr>
          <w:t>:</w:t>
        </w:r>
      </w:ins>
      <w:r w:rsidRPr="00295BDC">
        <w:rPr>
          <w:rFonts w:eastAsia="SimSun"/>
        </w:rPr>
        <w:t xml:space="preserve"> [</w:t>
      </w:r>
      <w:del w:id="68" w:author="Joakim Axmon" w:date="2018-10-29T11:43:00Z">
        <w:r w:rsidRPr="00295BDC" w:rsidDel="0078569E">
          <w:rPr>
            <w:rFonts w:eastAsia="SimSun"/>
          </w:rPr>
          <w:delText xml:space="preserve">3ms+ </w:delText>
        </w:r>
      </w:del>
      <w:r w:rsidRPr="00295BDC">
        <w:rPr>
          <w:rFonts w:eastAsia="SimSun" w:hint="eastAsia"/>
          <w:lang w:eastAsia="zh-CN"/>
        </w:rPr>
        <w:t>25*</w:t>
      </w:r>
      <w:ins w:id="69" w:author="Joakim Axmon" w:date="2018-10-29T11:38:00Z">
        <w:r w:rsidR="00A575A5">
          <w:rPr>
            <w:rFonts w:eastAsia="SimSun"/>
            <w:lang w:eastAsia="zh-CN"/>
          </w:rPr>
          <w:t>max(</w:t>
        </w:r>
      </w:ins>
      <w:r w:rsidRPr="00295BDC">
        <w:rPr>
          <w:rFonts w:eastAsia="SimSun" w:hint="eastAsia"/>
          <w:lang w:eastAsia="zh-CN"/>
        </w:rPr>
        <w:t>T</w:t>
      </w:r>
      <w:r w:rsidRPr="00295BDC">
        <w:rPr>
          <w:rFonts w:eastAsia="SimSun" w:hint="eastAsia"/>
          <w:vertAlign w:val="subscript"/>
          <w:lang w:eastAsia="zh-CN"/>
        </w:rPr>
        <w:t>SMTC_SCell</w:t>
      </w:r>
      <w:ins w:id="70" w:author="Joakim Axmon" w:date="2018-10-29T11:45:00Z">
        <w:r w:rsidR="0078569E">
          <w:rPr>
            <w:rFonts w:eastAsia="SimSun"/>
            <w:lang w:eastAsia="zh-CN"/>
          </w:rPr>
          <w:t>, 10ms)</w:t>
        </w:r>
      </w:ins>
      <w:r w:rsidRPr="00295BDC" w:rsidDel="00B1496E">
        <w:rPr>
          <w:rFonts w:eastAsia="SimSun" w:hint="eastAsia"/>
          <w:lang w:eastAsia="zh-CN"/>
        </w:rPr>
        <w:t xml:space="preserve"> </w:t>
      </w:r>
      <w:r w:rsidRPr="00295BDC">
        <w:rPr>
          <w:rFonts w:eastAsia="SimSun"/>
        </w:rPr>
        <w:t>+</w:t>
      </w:r>
      <w:ins w:id="71" w:author="Joakim Axmon" w:date="2018-10-29T11:43:00Z">
        <w:r w:rsidR="0078569E">
          <w:rPr>
            <w:rFonts w:eastAsia="SimSun"/>
          </w:rPr>
          <w:t xml:space="preserve"> </w:t>
        </w:r>
        <w:r w:rsidR="0078569E">
          <w:rPr>
            <w:rFonts w:eastAsia="SimSun"/>
            <w:lang w:eastAsia="zh-CN"/>
          </w:rPr>
          <w:t>5</w:t>
        </w:r>
      </w:ins>
      <w:del w:id="72" w:author="Joakim Axmon" w:date="2018-10-29T11:43:00Z">
        <w:r w:rsidRPr="00295BDC" w:rsidDel="0078569E">
          <w:rPr>
            <w:rFonts w:eastAsia="SimSun" w:hint="eastAsia"/>
            <w:lang w:eastAsia="zh-CN"/>
          </w:rPr>
          <w:delText>2</w:delText>
        </w:r>
      </w:del>
      <w:r w:rsidRPr="00295BDC">
        <w:rPr>
          <w:rFonts w:eastAsia="SimSun" w:hint="eastAsia"/>
          <w:lang w:eastAsia="zh-CN"/>
        </w:rPr>
        <w:t>ms</w:t>
      </w:r>
      <w:r w:rsidRPr="00295BDC">
        <w:rPr>
          <w:rFonts w:eastAsia="SimSun"/>
        </w:rPr>
        <w:t>].</w:t>
      </w:r>
    </w:p>
    <w:p w14:paraId="6A24C42A" w14:textId="77777777" w:rsidR="00295BDC" w:rsidRPr="00295BDC" w:rsidRDefault="00295BDC">
      <w:pPr>
        <w:ind w:left="677"/>
        <w:rPr>
          <w:rFonts w:eastAsia="SimSun"/>
          <w:lang w:eastAsia="zh-CN"/>
        </w:rPr>
        <w:pPrChange w:id="73" w:author="Joakim Axmon" w:date="2018-10-30T12:12:00Z">
          <w:pPr>
            <w:ind w:leftChars="300" w:left="600"/>
          </w:pPr>
        </w:pPrChange>
      </w:pPr>
      <w:del w:id="74" w:author="Joakim Axmon" w:date="2018-10-29T15:07:00Z">
        <w:r w:rsidRPr="00295BDC" w:rsidDel="00E835DD">
          <w:rPr>
            <w:rFonts w:eastAsia="SimSun" w:hint="eastAsia"/>
            <w:lang w:eastAsia="zh-CN"/>
          </w:rPr>
          <w:delText>Where,</w:delText>
        </w:r>
      </w:del>
    </w:p>
    <w:p w14:paraId="1F866829" w14:textId="16E335DD" w:rsidR="00295BDC" w:rsidRPr="00295BDC" w:rsidRDefault="00295BDC">
      <w:pPr>
        <w:ind w:left="677"/>
        <w:rPr>
          <w:rFonts w:eastAsia="SimSun"/>
          <w:lang w:eastAsia="zh-CN"/>
        </w:rPr>
        <w:pPrChange w:id="75" w:author="Joakim Axmon" w:date="2018-10-30T12:12:00Z">
          <w:pPr>
            <w:ind w:leftChars="300" w:left="600"/>
          </w:pPr>
        </w:pPrChange>
      </w:pPr>
      <w:r w:rsidRPr="00295BDC">
        <w:rPr>
          <w:rFonts w:eastAsia="SimSun" w:hint="eastAsia"/>
          <w:lang w:eastAsia="zh-CN"/>
        </w:rPr>
        <w:t>T</w:t>
      </w:r>
      <w:r w:rsidRPr="00295BDC">
        <w:rPr>
          <w:rFonts w:eastAsia="SimSun" w:hint="eastAsia"/>
          <w:vertAlign w:val="subscript"/>
          <w:lang w:eastAsia="zh-CN"/>
        </w:rPr>
        <w:t>SMTC_MAX</w:t>
      </w:r>
      <w:ins w:id="76" w:author="Joakim Axmon" w:date="2018-10-29T12:32:00Z">
        <w:r w:rsidR="00433F78">
          <w:rPr>
            <w:rFonts w:eastAsia="SimSun"/>
            <w:lang w:eastAsia="zh-CN"/>
          </w:rPr>
          <w:t xml:space="preserve"> is defined as follows</w:t>
        </w:r>
      </w:ins>
      <w:r w:rsidRPr="00295BDC">
        <w:rPr>
          <w:rFonts w:eastAsia="SimSun" w:hint="eastAsia"/>
          <w:lang w:eastAsia="zh-CN"/>
        </w:rPr>
        <w:t>:</w:t>
      </w:r>
    </w:p>
    <w:p w14:paraId="4F109E55" w14:textId="77777777" w:rsidR="00433F78" w:rsidRDefault="00295BDC">
      <w:pPr>
        <w:ind w:left="961" w:hanging="284"/>
        <w:rPr>
          <w:ins w:id="77" w:author="Joakim Axmon" w:date="2018-10-29T12:32:00Z"/>
          <w:rFonts w:eastAsia="SimSun"/>
          <w:lang w:eastAsia="zh-CN"/>
        </w:rPr>
        <w:pPrChange w:id="78" w:author="Joakim Axmon" w:date="2018-10-30T12:14:00Z">
          <w:pPr>
            <w:ind w:left="568" w:hanging="284"/>
          </w:pPr>
        </w:pPrChange>
      </w:pPr>
      <w:r w:rsidRPr="00295BDC">
        <w:rPr>
          <w:rFonts w:eastAsia="SimSun"/>
          <w:lang w:eastAsia="zh-CN"/>
        </w:rPr>
        <w:t>-</w:t>
      </w:r>
      <w:r w:rsidRPr="00295BDC">
        <w:rPr>
          <w:rFonts w:eastAsia="SimSun"/>
          <w:lang w:eastAsia="zh-CN"/>
        </w:rPr>
        <w:tab/>
        <w:t xml:space="preserve">In </w:t>
      </w:r>
      <w:ins w:id="79" w:author="Joakim Axmon" w:date="2018-10-29T12:31:00Z">
        <w:r w:rsidR="00433F78">
          <w:rPr>
            <w:rFonts w:eastAsia="SimSun"/>
            <w:lang w:eastAsia="zh-CN"/>
          </w:rPr>
          <w:t xml:space="preserve">case of </w:t>
        </w:r>
      </w:ins>
      <w:r w:rsidRPr="00295BDC">
        <w:rPr>
          <w:rFonts w:eastAsia="SimSun"/>
          <w:lang w:eastAsia="zh-CN"/>
        </w:rPr>
        <w:t>FR1</w:t>
      </w:r>
      <w:ins w:id="80" w:author="Joakim Axmon" w:date="2018-10-29T12:31:00Z">
        <w:r w:rsidR="00433F78">
          <w:rPr>
            <w:rFonts w:eastAsia="SimSun"/>
            <w:lang w:eastAsia="zh-CN"/>
          </w:rPr>
          <w:t xml:space="preserve"> and </w:t>
        </w:r>
      </w:ins>
      <w:del w:id="81" w:author="Joakim Axmon" w:date="2018-10-29T12:31:00Z">
        <w:r w:rsidRPr="00295BDC" w:rsidDel="00433F78">
          <w:rPr>
            <w:rFonts w:eastAsia="SimSun"/>
            <w:lang w:eastAsia="zh-CN"/>
          </w:rPr>
          <w:delText xml:space="preserve">, in case of </w:delText>
        </w:r>
      </w:del>
      <w:r w:rsidRPr="00295BDC">
        <w:rPr>
          <w:rFonts w:eastAsia="SimSun"/>
          <w:lang w:eastAsia="zh-CN"/>
        </w:rPr>
        <w:t>intra-band SCell activation, T</w:t>
      </w:r>
      <w:r w:rsidRPr="00295BDC">
        <w:rPr>
          <w:rFonts w:eastAsia="SimSun"/>
          <w:vertAlign w:val="subscript"/>
          <w:lang w:eastAsia="zh-CN"/>
        </w:rPr>
        <w:t>SMTC_MAX</w:t>
      </w:r>
      <w:r w:rsidRPr="00295BDC">
        <w:rPr>
          <w:rFonts w:eastAsia="SimSun"/>
          <w:lang w:eastAsia="zh-CN"/>
        </w:rPr>
        <w:t xml:space="preserve"> is the longer SMTC periodicity between active serving cells and SCell being activated </w:t>
      </w:r>
      <w:r w:rsidRPr="00295BDC">
        <w:rPr>
          <w:rFonts w:ascii="Tms Rmn" w:eastAsia="MS Mincho" w:hAnsi="Tms Rmn"/>
        </w:rPr>
        <w:t xml:space="preserve">provided </w:t>
      </w:r>
      <w:r w:rsidRPr="00295BDC">
        <w:rPr>
          <w:rFonts w:eastAsia="SimSun"/>
          <w:lang w:eastAsia="zh-CN"/>
        </w:rPr>
        <w:t>the cell specific reference signals from the active serving cells and the SCells being activated or released are available in the same slot</w:t>
      </w:r>
      <w:ins w:id="82" w:author="Joakim Axmon" w:date="2018-10-29T12:32:00Z">
        <w:r w:rsidR="00433F78">
          <w:rPr>
            <w:rFonts w:eastAsia="SimSun"/>
            <w:lang w:eastAsia="zh-CN"/>
          </w:rPr>
          <w:t>.</w:t>
        </w:r>
      </w:ins>
    </w:p>
    <w:p w14:paraId="0256ABC3" w14:textId="1B51BCF6" w:rsidR="00295BDC" w:rsidRPr="00295BDC" w:rsidRDefault="00433F78">
      <w:pPr>
        <w:ind w:left="961" w:hanging="284"/>
        <w:rPr>
          <w:rFonts w:eastAsia="SimSun"/>
          <w:lang w:eastAsia="zh-CN"/>
        </w:rPr>
        <w:pPrChange w:id="83" w:author="Joakim Axmon" w:date="2018-10-30T12:14:00Z">
          <w:pPr>
            <w:ind w:left="568" w:hanging="284"/>
          </w:pPr>
        </w:pPrChange>
      </w:pPr>
      <w:ins w:id="84" w:author="Joakim Axmon" w:date="2018-10-29T12:32:00Z">
        <w:r>
          <w:rPr>
            <w:rFonts w:eastAsia="SimSun"/>
            <w:lang w:eastAsia="zh-CN"/>
          </w:rPr>
          <w:t xml:space="preserve">- </w:t>
        </w:r>
        <w:r>
          <w:rPr>
            <w:rFonts w:eastAsia="SimSun"/>
            <w:lang w:eastAsia="zh-CN"/>
          </w:rPr>
          <w:tab/>
          <w:t xml:space="preserve">In case of FR1 and </w:t>
        </w:r>
      </w:ins>
      <w:del w:id="85" w:author="Joakim Axmon" w:date="2018-10-29T12:32:00Z">
        <w:r w:rsidR="00295BDC" w:rsidRPr="00295BDC" w:rsidDel="00433F78">
          <w:rPr>
            <w:rFonts w:eastAsia="SimSun"/>
            <w:lang w:eastAsia="zh-CN"/>
          </w:rPr>
          <w:delText xml:space="preserve">; in case of </w:delText>
        </w:r>
      </w:del>
      <w:r w:rsidR="00295BDC" w:rsidRPr="00295BDC">
        <w:rPr>
          <w:rFonts w:eastAsia="SimSun"/>
          <w:lang w:eastAsia="zh-CN"/>
        </w:rPr>
        <w:t>inter-band SCell activation, T</w:t>
      </w:r>
      <w:r w:rsidR="00295BDC" w:rsidRPr="00433F78">
        <w:rPr>
          <w:rFonts w:eastAsia="SimSun"/>
          <w:vertAlign w:val="subscript"/>
          <w:lang w:eastAsia="zh-CN"/>
        </w:rPr>
        <w:t xml:space="preserve">SMTC_MAX </w:t>
      </w:r>
      <w:r w:rsidR="00295BDC" w:rsidRPr="00295BDC">
        <w:rPr>
          <w:rFonts w:eastAsia="SimSun"/>
          <w:lang w:eastAsia="zh-CN"/>
        </w:rPr>
        <w:t>is the SMTC periodicity of SCell being activated.</w:t>
      </w:r>
    </w:p>
    <w:p w14:paraId="52081A86" w14:textId="4A49028C" w:rsidR="00295BDC" w:rsidRPr="00295BDC" w:rsidRDefault="00295BDC">
      <w:pPr>
        <w:ind w:left="961" w:hanging="284"/>
        <w:rPr>
          <w:rFonts w:eastAsia="SimSun"/>
          <w:lang w:eastAsia="zh-CN"/>
        </w:rPr>
        <w:pPrChange w:id="86" w:author="Joakim Axmon" w:date="2018-10-30T12:14:00Z">
          <w:pPr>
            <w:ind w:left="568" w:hanging="284"/>
          </w:pPr>
        </w:pPrChange>
      </w:pPr>
      <w:r w:rsidRPr="00295BDC">
        <w:rPr>
          <w:rFonts w:eastAsia="SimSun"/>
          <w:lang w:eastAsia="zh-CN"/>
        </w:rPr>
        <w:t>-</w:t>
      </w:r>
      <w:r w:rsidRPr="00295BDC">
        <w:rPr>
          <w:rFonts w:eastAsia="SimSun"/>
          <w:lang w:eastAsia="zh-CN"/>
        </w:rPr>
        <w:tab/>
        <w:t xml:space="preserve">In </w:t>
      </w:r>
      <w:ins w:id="87" w:author="Joakim Axmon" w:date="2018-10-29T15:09:00Z">
        <w:r w:rsidR="00C95A27">
          <w:rPr>
            <w:rFonts w:eastAsia="SimSun"/>
            <w:lang w:eastAsia="zh-CN"/>
          </w:rPr>
          <w:t xml:space="preserve">case of </w:t>
        </w:r>
      </w:ins>
      <w:r w:rsidRPr="00295BDC">
        <w:rPr>
          <w:rFonts w:eastAsia="SimSun"/>
          <w:lang w:eastAsia="zh-CN"/>
        </w:rPr>
        <w:t>FR2, T</w:t>
      </w:r>
      <w:r w:rsidRPr="00295BDC">
        <w:rPr>
          <w:rFonts w:eastAsia="SimSun"/>
          <w:vertAlign w:val="subscript"/>
          <w:lang w:eastAsia="zh-CN"/>
        </w:rPr>
        <w:t>SMTC_MAX</w:t>
      </w:r>
      <w:r w:rsidRPr="00295BDC">
        <w:rPr>
          <w:rFonts w:eastAsia="SimSun"/>
          <w:lang w:eastAsia="zh-CN"/>
        </w:rPr>
        <w:t xml:space="preserve"> is the longer SMTC periodicity between active serving cells and SCell being activated provided that in Rel-15 only </w:t>
      </w:r>
      <w:del w:id="88" w:author="Joakim Axmon" w:date="2018-10-29T15:11:00Z">
        <w:r w:rsidRPr="00295BDC" w:rsidDel="00C95A27">
          <w:rPr>
            <w:rFonts w:eastAsia="SimSun"/>
            <w:lang w:eastAsia="zh-CN"/>
          </w:rPr>
          <w:delText xml:space="preserve">support </w:delText>
        </w:r>
      </w:del>
      <w:r w:rsidRPr="00295BDC">
        <w:rPr>
          <w:rFonts w:eastAsia="SimSun"/>
          <w:lang w:eastAsia="zh-CN"/>
        </w:rPr>
        <w:t>FR2 intra-band CA</w:t>
      </w:r>
      <w:ins w:id="89" w:author="Joakim Axmon" w:date="2018-10-29T15:11:00Z">
        <w:r w:rsidR="00C95A27">
          <w:rPr>
            <w:rFonts w:eastAsia="SimSun"/>
            <w:lang w:eastAsia="zh-CN"/>
          </w:rPr>
          <w:t xml:space="preserve"> is supported</w:t>
        </w:r>
      </w:ins>
      <w:r w:rsidRPr="00295BDC">
        <w:rPr>
          <w:rFonts w:eastAsia="SimSun"/>
          <w:lang w:eastAsia="zh-CN"/>
        </w:rPr>
        <w:t>.</w:t>
      </w:r>
    </w:p>
    <w:p w14:paraId="1BEE79D9" w14:textId="3AA911B4" w:rsidR="00295BDC" w:rsidRPr="00295BDC" w:rsidRDefault="00295BDC">
      <w:pPr>
        <w:ind w:left="677"/>
        <w:rPr>
          <w:rFonts w:eastAsia="SimSun"/>
          <w:lang w:eastAsia="zh-CN"/>
        </w:rPr>
        <w:pPrChange w:id="90" w:author="Joakim Axmon" w:date="2018-10-30T12:12:00Z">
          <w:pPr>
            <w:ind w:leftChars="300" w:left="600"/>
          </w:pPr>
        </w:pPrChange>
      </w:pPr>
      <w:r w:rsidRPr="00295BDC">
        <w:rPr>
          <w:rFonts w:eastAsia="SimSun" w:hint="eastAsia"/>
          <w:lang w:eastAsia="zh-CN"/>
        </w:rPr>
        <w:t>T</w:t>
      </w:r>
      <w:r w:rsidRPr="00295BDC">
        <w:rPr>
          <w:rFonts w:eastAsia="SimSun" w:hint="eastAsia"/>
          <w:vertAlign w:val="subscript"/>
          <w:lang w:eastAsia="zh-CN"/>
        </w:rPr>
        <w:t>SMTC_SCell</w:t>
      </w:r>
      <w:ins w:id="91" w:author="Joakim Axmon" w:date="2018-10-29T12:34:00Z">
        <w:r w:rsidR="00433F78">
          <w:rPr>
            <w:rFonts w:eastAsia="SimSun"/>
            <w:lang w:eastAsia="zh-CN"/>
          </w:rPr>
          <w:t xml:space="preserve"> is the</w:t>
        </w:r>
      </w:ins>
      <w:del w:id="92" w:author="Joakim Axmon" w:date="2018-10-29T12:34:00Z">
        <w:r w:rsidRPr="00295BDC" w:rsidDel="00433F78">
          <w:rPr>
            <w:rFonts w:eastAsia="SimSun" w:hint="eastAsia"/>
            <w:lang w:eastAsia="zh-CN"/>
          </w:rPr>
          <w:delText>:</w:delText>
        </w:r>
      </w:del>
      <w:r w:rsidRPr="00295BDC">
        <w:rPr>
          <w:rFonts w:eastAsia="SimSun" w:hint="eastAsia"/>
          <w:lang w:eastAsia="zh-CN"/>
        </w:rPr>
        <w:t xml:space="preserve"> SMTC periodicity of SCell being activated.</w:t>
      </w:r>
    </w:p>
    <w:p w14:paraId="26C54B48" w14:textId="4A78A03B" w:rsidR="00295BDC" w:rsidRPr="00187969" w:rsidRDefault="00295BDC">
      <w:pPr>
        <w:pStyle w:val="ListParagraph"/>
        <w:numPr>
          <w:ilvl w:val="0"/>
          <w:numId w:val="3"/>
        </w:numPr>
        <w:ind w:left="644"/>
        <w:rPr>
          <w:rFonts w:eastAsia="SimSun"/>
        </w:rPr>
        <w:pPrChange w:id="93" w:author="Joakim Axmon" w:date="2018-10-30T12:12:00Z">
          <w:pPr>
            <w:ind w:leftChars="300" w:left="600"/>
          </w:pPr>
        </w:pPrChange>
      </w:pPr>
      <w:r w:rsidRPr="00187969">
        <w:rPr>
          <w:rFonts w:ascii="Times New Roman" w:eastAsia="SimSun" w:hAnsi="Times New Roman"/>
        </w:rPr>
        <w:t>T</w:t>
      </w:r>
      <w:r w:rsidRPr="00187969">
        <w:rPr>
          <w:rFonts w:ascii="Times New Roman" w:eastAsia="SimSun" w:hAnsi="Times New Roman"/>
          <w:vertAlign w:val="subscript"/>
        </w:rPr>
        <w:t>CSI_</w:t>
      </w:r>
      <w:ins w:id="94" w:author="Joakim Axmon" w:date="2018-10-30T12:11:00Z">
        <w:r w:rsidR="0079747A">
          <w:rPr>
            <w:rFonts w:ascii="Times New Roman" w:eastAsia="SimSun" w:hAnsi="Times New Roman"/>
            <w:vertAlign w:val="subscript"/>
          </w:rPr>
          <w:t>R</w:t>
        </w:r>
      </w:ins>
      <w:del w:id="95" w:author="Joakim Axmon" w:date="2018-10-30T12:11:00Z">
        <w:r w:rsidRPr="00187969" w:rsidDel="0079747A">
          <w:rPr>
            <w:rFonts w:ascii="Times New Roman" w:eastAsia="SimSun" w:hAnsi="Times New Roman"/>
            <w:vertAlign w:val="subscript"/>
          </w:rPr>
          <w:delText>r</w:delText>
        </w:r>
      </w:del>
      <w:r w:rsidRPr="00187969">
        <w:rPr>
          <w:rFonts w:ascii="Times New Roman" w:eastAsia="SimSun" w:hAnsi="Times New Roman"/>
          <w:vertAlign w:val="subscript"/>
        </w:rPr>
        <w:t>eporting</w:t>
      </w:r>
      <w:r w:rsidRPr="00187969">
        <w:rPr>
          <w:rFonts w:ascii="Times New Roman" w:eastAsia="SimSun" w:hAnsi="Times New Roman"/>
        </w:rPr>
        <w:t xml:space="preserve"> is the delay uncertainty in acquiring the first available CSI reporting resources as specified in [2].</w:t>
      </w:r>
    </w:p>
    <w:p w14:paraId="79E5CDA3" w14:textId="77777777" w:rsidR="00295BDC" w:rsidRPr="00295BDC" w:rsidRDefault="00295BDC" w:rsidP="00295BDC">
      <w:pPr>
        <w:rPr>
          <w:rFonts w:eastAsia="SimSun"/>
        </w:rPr>
      </w:pPr>
      <w:r w:rsidRPr="00295BDC">
        <w:rPr>
          <w:rFonts w:eastAsia="SimSun" w:cs="v4.2.0"/>
          <w:lang w:eastAsia="zh-CN"/>
        </w:rPr>
        <w:t>SC</w:t>
      </w:r>
      <w:r w:rsidRPr="00295BDC">
        <w:rPr>
          <w:rFonts w:eastAsia="SimSun" w:cs="v4.2.0"/>
        </w:rPr>
        <w:t>ell</w:t>
      </w:r>
      <w:r w:rsidRPr="00295BDC">
        <w:rPr>
          <w:rFonts w:eastAsia="SimSun" w:cs="v4.2.0" w:hint="eastAsia"/>
          <w:lang w:eastAsia="zh-CN"/>
        </w:rPr>
        <w:t xml:space="preserve"> in FR1</w:t>
      </w:r>
      <w:r w:rsidRPr="00295BDC">
        <w:rPr>
          <w:rFonts w:eastAsia="SimSun" w:cs="v4.2.0"/>
        </w:rPr>
        <w:t xml:space="preserve"> is known if it </w:t>
      </w:r>
      <w:r w:rsidRPr="00295BDC">
        <w:rPr>
          <w:rFonts w:eastAsia="SimSun"/>
        </w:rPr>
        <w:t>has been meeting the following conditions:</w:t>
      </w:r>
    </w:p>
    <w:p w14:paraId="000EE72C" w14:textId="77777777" w:rsidR="00295BDC" w:rsidRPr="00295BDC" w:rsidRDefault="00295BDC" w:rsidP="00295BDC">
      <w:pPr>
        <w:ind w:left="568" w:hanging="284"/>
        <w:rPr>
          <w:rFonts w:ascii="Tms Rmn" w:eastAsia="SimSun" w:hAnsi="Tms Rmn"/>
        </w:rPr>
      </w:pPr>
      <w:r w:rsidRPr="00295BDC">
        <w:rPr>
          <w:rFonts w:ascii="Tms Rmn" w:eastAsia="SimSun" w:hAnsi="Tms Rmn"/>
        </w:rPr>
        <w:t>-</w:t>
      </w:r>
      <w:r w:rsidRPr="00295BDC">
        <w:rPr>
          <w:rFonts w:ascii="Tms Rmn" w:eastAsia="SimSun" w:hAnsi="Tms Rmn"/>
        </w:rPr>
        <w:tab/>
        <w:t>During the period equal to max([5] measCycleSCell,  [5] DRX cycles) for FR1 before the reception of the SCell activation command:</w:t>
      </w:r>
    </w:p>
    <w:p w14:paraId="56C72753" w14:textId="77777777" w:rsidR="00295BDC" w:rsidRPr="00295BDC" w:rsidRDefault="00295BDC" w:rsidP="00295BDC">
      <w:pPr>
        <w:ind w:left="851" w:hanging="284"/>
        <w:rPr>
          <w:rFonts w:ascii="Tms Rmn" w:eastAsia="SimSun" w:hAnsi="Tms Rmn"/>
          <w:lang w:eastAsia="zh-CN"/>
        </w:rPr>
      </w:pPr>
      <w:r w:rsidRPr="00295BDC">
        <w:rPr>
          <w:rFonts w:ascii="Tms Rmn" w:eastAsia="SimSun" w:hAnsi="Tms Rmn"/>
        </w:rPr>
        <w:lastRenderedPageBreak/>
        <w:t>-</w:t>
      </w:r>
      <w:r w:rsidRPr="00295BDC">
        <w:rPr>
          <w:rFonts w:ascii="Tms Rmn" w:eastAsia="SimSun" w:hAnsi="Tms Rmn"/>
        </w:rPr>
        <w:tab/>
        <w:t>the UE has sent a valid measurement report for the SCell being activated and</w:t>
      </w:r>
    </w:p>
    <w:p w14:paraId="313C78AA" w14:textId="77777777" w:rsidR="00295BDC" w:rsidRPr="00295BDC" w:rsidRDefault="00295BDC" w:rsidP="00295BDC">
      <w:pPr>
        <w:ind w:left="851" w:hanging="284"/>
        <w:rPr>
          <w:rFonts w:ascii="Tms Rmn" w:eastAsia="SimSun" w:hAnsi="Tms Rmn"/>
          <w:lang w:eastAsia="zh-CN"/>
        </w:rPr>
      </w:pPr>
      <w:r w:rsidRPr="00295BDC">
        <w:rPr>
          <w:rFonts w:ascii="Tms Rmn" w:eastAsia="SimSun" w:hAnsi="Tms Rmn"/>
        </w:rPr>
        <w:t>-</w:t>
      </w:r>
      <w:r w:rsidRPr="00295BDC">
        <w:rPr>
          <w:rFonts w:ascii="Tms Rmn" w:eastAsia="SimSun" w:hAnsi="Tms Rmn"/>
        </w:rPr>
        <w:tab/>
      </w:r>
      <w:r w:rsidRPr="00295BDC">
        <w:rPr>
          <w:rFonts w:ascii="Tms Rmn" w:eastAsia="SimSun" w:hAnsi="Tms Rmn" w:hint="eastAsia"/>
          <w:lang w:eastAsia="zh-CN"/>
        </w:rPr>
        <w:t xml:space="preserve">the SSB measured </w:t>
      </w:r>
      <w:r w:rsidRPr="00295BDC">
        <w:rPr>
          <w:rFonts w:ascii="Tms Rmn" w:eastAsia="SimSun" w:hAnsi="Tms Rmn"/>
        </w:rPr>
        <w:t>remains detectable according to the cell identification conditions specified in section</w:t>
      </w:r>
      <w:r w:rsidRPr="00295BDC">
        <w:rPr>
          <w:rFonts w:ascii="Tms Rmn" w:eastAsia="SimSun" w:hAnsi="Tms Rmn" w:hint="eastAsia"/>
          <w:lang w:eastAsia="zh-CN"/>
        </w:rPr>
        <w:t xml:space="preserve"> 9.2 and 9.3.</w:t>
      </w:r>
    </w:p>
    <w:p w14:paraId="77EDED3E" w14:textId="77777777" w:rsidR="00295BDC" w:rsidRPr="00295BDC" w:rsidRDefault="00295BDC" w:rsidP="00295BDC">
      <w:pPr>
        <w:ind w:left="568" w:hanging="284"/>
        <w:rPr>
          <w:rFonts w:ascii="Tms Rmn" w:eastAsia="SimSun" w:hAnsi="Tms Rmn"/>
        </w:rPr>
      </w:pPr>
      <w:r w:rsidRPr="00295BDC">
        <w:rPr>
          <w:rFonts w:ascii="Tms Rmn" w:eastAsia="SimSun" w:hAnsi="Tms Rmn"/>
        </w:rPr>
        <w:t>-</w:t>
      </w:r>
      <w:r w:rsidRPr="00295BDC">
        <w:rPr>
          <w:rFonts w:ascii="Tms Rmn" w:eastAsia="SimSun" w:hAnsi="Tms Rmn"/>
        </w:rPr>
        <w:tab/>
      </w:r>
      <w:r w:rsidRPr="00295BDC">
        <w:rPr>
          <w:rFonts w:ascii="Tms Rmn" w:eastAsia="SimSun" w:hAnsi="Tms Rmn"/>
          <w:lang w:eastAsia="zh-CN"/>
        </w:rPr>
        <w:t>the SSB measured during the period equal to max([5] measCycleSCell, [5] DRX cycles)</w:t>
      </w:r>
      <w:r w:rsidRPr="00295BDC" w:rsidDel="006257A4">
        <w:rPr>
          <w:rFonts w:ascii="Tms Rmn" w:eastAsia="SimSun" w:hAnsi="Tms Rmn" w:hint="eastAsia"/>
          <w:lang w:eastAsia="zh-CN"/>
        </w:rPr>
        <w:t xml:space="preserve"> </w:t>
      </w:r>
      <w:r w:rsidRPr="00295BDC">
        <w:rPr>
          <w:rFonts w:ascii="Tms Rmn" w:eastAsia="SimSun" w:hAnsi="Tms Rmn"/>
        </w:rPr>
        <w:t>also remains detectable during the SCell activation delay according to the cell identification conditions specified in section</w:t>
      </w:r>
      <w:r w:rsidRPr="00295BDC">
        <w:rPr>
          <w:rFonts w:ascii="Tms Rmn" w:eastAsia="SimSun" w:hAnsi="Tms Rmn" w:hint="eastAsia"/>
          <w:lang w:eastAsia="zh-CN"/>
        </w:rPr>
        <w:t xml:space="preserve"> 9.2 and 9.3</w:t>
      </w:r>
      <w:r w:rsidRPr="00295BDC">
        <w:rPr>
          <w:rFonts w:ascii="Tms Rmn" w:eastAsia="SimSun" w:hAnsi="Tms Rmn"/>
        </w:rPr>
        <w:t>.</w:t>
      </w:r>
    </w:p>
    <w:p w14:paraId="7DB35B68" w14:textId="77777777" w:rsidR="00295BDC" w:rsidRPr="00295BDC" w:rsidRDefault="00295BDC" w:rsidP="00295BDC">
      <w:pPr>
        <w:rPr>
          <w:rFonts w:eastAsia="SimSun"/>
          <w:lang w:eastAsia="zh-CN"/>
        </w:rPr>
      </w:pPr>
      <w:r w:rsidRPr="00295BDC">
        <w:rPr>
          <w:rFonts w:eastAsia="SimSun" w:hint="eastAsia"/>
          <w:lang w:eastAsia="zh-CN"/>
        </w:rPr>
        <w:t>Otherwise SCell in FR1 is unknown.</w:t>
      </w:r>
    </w:p>
    <w:p w14:paraId="64C69698" w14:textId="77777777" w:rsidR="00295BDC" w:rsidRPr="00295BDC" w:rsidRDefault="00295BDC" w:rsidP="00295BDC">
      <w:pPr>
        <w:rPr>
          <w:rFonts w:eastAsia="SimSun"/>
        </w:rPr>
      </w:pPr>
      <w:r w:rsidRPr="00295BDC">
        <w:rPr>
          <w:rFonts w:eastAsia="SimSun"/>
        </w:rPr>
        <w:t xml:space="preserve">In addition to CSI reporting defined above, UE shall also apply other actions related to the activation command specified in [2] for an </w:t>
      </w:r>
      <w:r w:rsidRPr="00295BDC">
        <w:rPr>
          <w:rFonts w:eastAsia="SimSun" w:hint="eastAsia"/>
          <w:lang w:eastAsia="zh-CN"/>
        </w:rPr>
        <w:t xml:space="preserve">SCG </w:t>
      </w:r>
      <w:r w:rsidRPr="00295BDC">
        <w:rPr>
          <w:rFonts w:eastAsia="SimSun"/>
        </w:rPr>
        <w:t>SCell at the first opportunities for the corresponding actions once the SCell is activated.</w:t>
      </w:r>
    </w:p>
    <w:p w14:paraId="318C4220" w14:textId="77777777" w:rsidR="00295BDC" w:rsidRPr="00295BDC" w:rsidRDefault="00295BDC" w:rsidP="00295BDC">
      <w:pPr>
        <w:rPr>
          <w:rFonts w:eastAsia="SimSun"/>
          <w:lang w:eastAsia="zh-CN"/>
        </w:rPr>
      </w:pPr>
      <w:r w:rsidRPr="00295BDC">
        <w:rPr>
          <w:rFonts w:eastAsia="SimSun"/>
        </w:rPr>
        <w:t>The interruption</w:t>
      </w:r>
      <w:r w:rsidRPr="00295BDC">
        <w:rPr>
          <w:rFonts w:eastAsia="SimSun" w:hint="eastAsia"/>
          <w:lang w:eastAsia="zh-CN"/>
        </w:rPr>
        <w:t xml:space="preserve"> on PSCell </w:t>
      </w:r>
      <w:r w:rsidRPr="00295BDC">
        <w:rPr>
          <w:rFonts w:eastAsia="SimSun"/>
        </w:rPr>
        <w:t>or any activated SCell in SCG</w:t>
      </w:r>
      <w:r w:rsidRPr="00295BDC">
        <w:rPr>
          <w:rFonts w:eastAsia="SimSun" w:hint="eastAsia"/>
          <w:lang w:eastAsia="zh-CN"/>
        </w:rPr>
        <w:t xml:space="preserve">for EN-DC mode </w:t>
      </w:r>
      <w:r w:rsidRPr="00295BDC">
        <w:rPr>
          <w:rFonts w:eastAsia="SimSun"/>
        </w:rPr>
        <w:t xml:space="preserve">specified in </w:t>
      </w:r>
      <w:r w:rsidRPr="00295BDC">
        <w:rPr>
          <w:rFonts w:eastAsia="SimSun"/>
          <w:lang w:val="en-US" w:eastAsia="zh-CN"/>
        </w:rPr>
        <w:t>section 8.2</w:t>
      </w:r>
      <w:r w:rsidRPr="00295BDC">
        <w:rPr>
          <w:rFonts w:eastAsia="SimSun"/>
          <w:lang w:val="en-US"/>
        </w:rPr>
        <w:t xml:space="preserve"> shall not </w:t>
      </w:r>
      <w:r w:rsidRPr="00295BDC">
        <w:rPr>
          <w:rFonts w:eastAsia="SimSun"/>
        </w:rPr>
        <w:t>occur before slot n</w:t>
      </w:r>
      <w:r w:rsidRPr="00295BDC">
        <w:rPr>
          <w:rFonts w:eastAsia="SimSun" w:hint="eastAsia"/>
          <w:lang w:eastAsia="zh-CN"/>
        </w:rPr>
        <w:t>+1+[</w:t>
      </w:r>
      <w:r w:rsidRPr="00295BDC">
        <w:rPr>
          <w:rFonts w:eastAsia="SimSun"/>
        </w:rPr>
        <w:t>T</w:t>
      </w:r>
      <w:r w:rsidRPr="00295BDC">
        <w:rPr>
          <w:rFonts w:eastAsia="SimSun"/>
          <w:vertAlign w:val="subscript"/>
        </w:rPr>
        <w:t>HARQ</w:t>
      </w:r>
      <w:r w:rsidRPr="00295BDC">
        <w:rPr>
          <w:rFonts w:eastAsia="SimSun" w:hint="eastAsia"/>
          <w:lang w:eastAsia="zh-CN"/>
        </w:rPr>
        <w:t>]</w:t>
      </w:r>
      <w:r w:rsidRPr="00295BDC">
        <w:rPr>
          <w:rFonts w:eastAsia="SimSun"/>
        </w:rPr>
        <w:t xml:space="preserve"> </w:t>
      </w:r>
      <w:bookmarkStart w:id="96" w:name="OLE_LINK43"/>
      <w:r w:rsidRPr="00295BDC">
        <w:rPr>
          <w:rFonts w:eastAsia="SimSun"/>
        </w:rPr>
        <w:t>and not occur</w:t>
      </w:r>
      <w:bookmarkEnd w:id="96"/>
      <w:r w:rsidRPr="00295BDC">
        <w:rPr>
          <w:rFonts w:eastAsia="SimSun"/>
        </w:rPr>
        <w:t xml:space="preserve"> after slot n</w:t>
      </w:r>
      <w:r w:rsidRPr="00295BDC">
        <w:rPr>
          <w:rFonts w:eastAsia="SimSun" w:hint="eastAsia"/>
          <w:lang w:eastAsia="zh-CN"/>
        </w:rPr>
        <w:t>+1</w:t>
      </w:r>
      <w:r w:rsidRPr="00295BDC">
        <w:rPr>
          <w:rFonts w:eastAsia="SimSun"/>
          <w:i/>
        </w:rPr>
        <w:t>+</w:t>
      </w:r>
      <w:r w:rsidRPr="00295BDC">
        <w:rPr>
          <w:rFonts w:eastAsia="SimSun"/>
        </w:rPr>
        <w:t>[</w:t>
      </w:r>
      <w:r w:rsidRPr="00295BDC">
        <w:rPr>
          <w:rFonts w:eastAsia="SimSun"/>
          <w:u w:val="single"/>
        </w:rPr>
        <w:t xml:space="preserve"> </w:t>
      </w:r>
      <w:r w:rsidRPr="00295BDC">
        <w:rPr>
          <w:rFonts w:eastAsia="SimSun"/>
        </w:rPr>
        <w:t>T</w:t>
      </w:r>
      <w:r w:rsidRPr="00295BDC">
        <w:rPr>
          <w:rFonts w:eastAsia="SimSun"/>
          <w:vertAlign w:val="subscript"/>
        </w:rPr>
        <w:t>HARQ</w:t>
      </w:r>
      <w:r w:rsidRPr="00295BDC">
        <w:rPr>
          <w:rFonts w:eastAsia="SimSun" w:hint="eastAsia"/>
          <w:lang w:eastAsia="zh-CN"/>
        </w:rPr>
        <w:t xml:space="preserve"> +3ms + </w:t>
      </w:r>
      <w:r w:rsidRPr="00295BDC">
        <w:rPr>
          <w:rFonts w:eastAsia="SimSun"/>
        </w:rPr>
        <w:t>T</w:t>
      </w:r>
      <w:r w:rsidRPr="00295BDC">
        <w:rPr>
          <w:rFonts w:eastAsia="SimSun"/>
          <w:vertAlign w:val="subscript"/>
        </w:rPr>
        <w:t>SSB,max</w:t>
      </w:r>
      <w:r w:rsidRPr="00295BDC">
        <w:rPr>
          <w:rFonts w:eastAsia="SimSun"/>
        </w:rPr>
        <w:t xml:space="preserve"> + T</w:t>
      </w:r>
      <w:r w:rsidRPr="00295BDC">
        <w:rPr>
          <w:rFonts w:eastAsia="SimSun"/>
          <w:vertAlign w:val="subscript"/>
        </w:rPr>
        <w:t>SMTC_duration</w:t>
      </w:r>
      <w:r w:rsidRPr="00295BDC" w:rsidDel="00CD65D5">
        <w:rPr>
          <w:rFonts w:eastAsia="SimSun"/>
        </w:rPr>
        <w:t xml:space="preserve"> </w:t>
      </w:r>
      <w:r w:rsidRPr="00295BDC">
        <w:rPr>
          <w:rFonts w:eastAsia="SimSun"/>
        </w:rPr>
        <w:t>]</w:t>
      </w:r>
      <w:r w:rsidRPr="00295BDC">
        <w:rPr>
          <w:rFonts w:eastAsia="SimSun" w:hint="eastAsia"/>
          <w:lang w:eastAsia="zh-CN"/>
        </w:rPr>
        <w:t>.</w:t>
      </w:r>
    </w:p>
    <w:p w14:paraId="6CD19798" w14:textId="77777777" w:rsidR="00295BDC" w:rsidRPr="00295BDC" w:rsidRDefault="00295BDC" w:rsidP="00295BDC">
      <w:pPr>
        <w:rPr>
          <w:rFonts w:eastAsia="SimSun"/>
        </w:rPr>
      </w:pPr>
      <w:r w:rsidRPr="00295BDC">
        <w:rPr>
          <w:rFonts w:eastAsia="SimSun" w:hint="eastAsia"/>
          <w:lang w:eastAsia="zh-CN"/>
        </w:rPr>
        <w:t xml:space="preserve">The interruption  on PCell or any activated SCell in MCG for NR standalone mode </w:t>
      </w:r>
      <w:r w:rsidRPr="00295BDC">
        <w:rPr>
          <w:rFonts w:eastAsia="SimSun"/>
        </w:rPr>
        <w:t xml:space="preserve">specified in </w:t>
      </w:r>
      <w:r w:rsidRPr="00295BDC">
        <w:rPr>
          <w:rFonts w:eastAsia="SimSun"/>
          <w:lang w:val="en-US" w:eastAsia="zh-CN"/>
        </w:rPr>
        <w:t>section 8.2</w:t>
      </w:r>
      <w:r w:rsidRPr="00295BDC">
        <w:rPr>
          <w:rFonts w:eastAsia="SimSun"/>
          <w:lang w:val="en-US"/>
        </w:rPr>
        <w:t xml:space="preserve"> shall not </w:t>
      </w:r>
      <w:r w:rsidRPr="00295BDC">
        <w:rPr>
          <w:rFonts w:eastAsia="SimSun"/>
        </w:rPr>
        <w:t>occur before slot n</w:t>
      </w:r>
      <w:r w:rsidRPr="00295BDC">
        <w:rPr>
          <w:rFonts w:eastAsia="SimSun" w:hint="eastAsia"/>
          <w:lang w:eastAsia="zh-CN"/>
        </w:rPr>
        <w:t>+1+[</w:t>
      </w:r>
      <w:r w:rsidRPr="00295BDC">
        <w:rPr>
          <w:rFonts w:eastAsia="SimSun"/>
        </w:rPr>
        <w:t>T</w:t>
      </w:r>
      <w:r w:rsidRPr="00295BDC">
        <w:rPr>
          <w:rFonts w:eastAsia="SimSun"/>
          <w:vertAlign w:val="subscript"/>
        </w:rPr>
        <w:t>HARQ</w:t>
      </w:r>
      <w:r w:rsidRPr="00295BDC">
        <w:rPr>
          <w:rFonts w:eastAsia="SimSun" w:hint="eastAsia"/>
          <w:lang w:eastAsia="zh-CN"/>
        </w:rPr>
        <w:t>]</w:t>
      </w:r>
      <w:r w:rsidRPr="00295BDC">
        <w:rPr>
          <w:rFonts w:eastAsia="SimSun"/>
        </w:rPr>
        <w:t xml:space="preserve"> and not occur after slot n+</w:t>
      </w:r>
      <w:r w:rsidRPr="00295BDC">
        <w:rPr>
          <w:rFonts w:eastAsia="SimSun" w:hint="eastAsia"/>
          <w:lang w:eastAsia="zh-CN"/>
        </w:rPr>
        <w:t>1+</w:t>
      </w:r>
      <w:r w:rsidRPr="00295BDC">
        <w:rPr>
          <w:rFonts w:eastAsia="SimSun"/>
        </w:rPr>
        <w:t>[</w:t>
      </w:r>
      <w:r w:rsidRPr="00295BDC">
        <w:rPr>
          <w:rFonts w:eastAsia="SimSun"/>
          <w:u w:val="single"/>
        </w:rPr>
        <w:t xml:space="preserve"> </w:t>
      </w:r>
      <w:r w:rsidRPr="00295BDC">
        <w:rPr>
          <w:rFonts w:eastAsia="SimSun"/>
        </w:rPr>
        <w:t>T</w:t>
      </w:r>
      <w:r w:rsidRPr="00295BDC">
        <w:rPr>
          <w:rFonts w:eastAsia="SimSun"/>
          <w:vertAlign w:val="subscript"/>
        </w:rPr>
        <w:t>HARQ</w:t>
      </w:r>
      <w:r w:rsidRPr="00295BDC">
        <w:rPr>
          <w:rFonts w:eastAsia="SimSun" w:hint="eastAsia"/>
          <w:lang w:eastAsia="zh-CN"/>
        </w:rPr>
        <w:t xml:space="preserve"> +3ms</w:t>
      </w:r>
      <w:r w:rsidRPr="00295BDC" w:rsidDel="00CD65D5">
        <w:rPr>
          <w:rFonts w:eastAsia="SimSun"/>
        </w:rPr>
        <w:t xml:space="preserve"> </w:t>
      </w:r>
      <w:r w:rsidRPr="00295BDC">
        <w:rPr>
          <w:rFonts w:eastAsia="SimSun" w:hint="eastAsia"/>
          <w:lang w:eastAsia="zh-CN"/>
        </w:rPr>
        <w:t xml:space="preserve">+ </w:t>
      </w:r>
      <w:r w:rsidRPr="00295BDC">
        <w:rPr>
          <w:rFonts w:eastAsia="SimSun"/>
        </w:rPr>
        <w:t>T</w:t>
      </w:r>
      <w:r w:rsidRPr="00295BDC">
        <w:rPr>
          <w:rFonts w:eastAsia="SimSun"/>
          <w:vertAlign w:val="subscript"/>
        </w:rPr>
        <w:t>SSB,max</w:t>
      </w:r>
      <w:r w:rsidRPr="00295BDC">
        <w:rPr>
          <w:rFonts w:eastAsia="SimSun"/>
        </w:rPr>
        <w:t xml:space="preserve"> + T</w:t>
      </w:r>
      <w:r w:rsidRPr="00295BDC">
        <w:rPr>
          <w:rFonts w:eastAsia="SimSun"/>
          <w:vertAlign w:val="subscript"/>
        </w:rPr>
        <w:t>SMTC_duration</w:t>
      </w:r>
      <w:r w:rsidRPr="00295BDC">
        <w:rPr>
          <w:rFonts w:eastAsia="SimSun"/>
        </w:rPr>
        <w:t>]</w:t>
      </w:r>
      <w:r w:rsidRPr="00295BDC">
        <w:rPr>
          <w:rFonts w:eastAsia="SimSun" w:hint="eastAsia"/>
          <w:lang w:eastAsia="zh-CN"/>
        </w:rPr>
        <w:t>.</w:t>
      </w:r>
    </w:p>
    <w:p w14:paraId="3FB1977B" w14:textId="57B28124" w:rsidR="00295BDC" w:rsidRDefault="00295BDC" w:rsidP="00295BDC">
      <w:pPr>
        <w:rPr>
          <w:rFonts w:eastAsia="SimSun"/>
        </w:rPr>
      </w:pPr>
      <w:r w:rsidRPr="00295BDC">
        <w:rPr>
          <w:rFonts w:eastAsia="SimSun"/>
        </w:rPr>
        <w:t xml:space="preserve">Starting from the slot specified in section </w:t>
      </w:r>
      <w:r w:rsidRPr="00295BDC">
        <w:rPr>
          <w:rFonts w:eastAsia="SimSun" w:hint="eastAsia"/>
          <w:lang w:eastAsia="zh-CN"/>
        </w:rPr>
        <w:t xml:space="preserve">4.3 </w:t>
      </w:r>
      <w:r w:rsidRPr="00295BDC">
        <w:rPr>
          <w:rFonts w:eastAsia="SimSun"/>
        </w:rPr>
        <w:t xml:space="preserve">of [3] </w:t>
      </w:r>
      <w:r w:rsidRPr="00295BDC">
        <w:rPr>
          <w:rFonts w:eastAsia="SimSun"/>
          <w:lang w:eastAsia="zh-CN"/>
        </w:rPr>
        <w:t xml:space="preserve">(timing for secondary Cell activation/deactivation) </w:t>
      </w:r>
      <w:r w:rsidRPr="00295BDC">
        <w:rPr>
          <w:rFonts w:eastAsia="SimSun"/>
        </w:rPr>
        <w:t>and until the UE has completed the SCell activation, the UE shall report out of range if the UE has available uplink resources to report CQI for the SCell.</w:t>
      </w:r>
    </w:p>
    <w:p w14:paraId="761122E2" w14:textId="77777777" w:rsidR="00295BDC" w:rsidRPr="00295BDC" w:rsidRDefault="00295BDC" w:rsidP="00295BDC">
      <w:pPr>
        <w:rPr>
          <w:rFonts w:eastAsia="SimSun"/>
        </w:rPr>
      </w:pPr>
    </w:p>
    <w:p w14:paraId="25C96F4B" w14:textId="54510635" w:rsidR="00295BDC" w:rsidRPr="00295BDC" w:rsidRDefault="00295BDC" w:rsidP="00295BDC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 w:cs="Arial"/>
          <w:caps/>
          <w:noProof/>
          <w:color w:val="00B0F0"/>
        </w:rPr>
      </w:pPr>
      <w:r w:rsidRPr="00295BDC">
        <w:rPr>
          <w:rFonts w:ascii="Arial" w:hAnsi="Arial" w:cs="Arial"/>
          <w:caps/>
          <w:noProof/>
          <w:color w:val="00B0F0"/>
        </w:rPr>
        <w:t>&lt;End of first modification&gt;</w:t>
      </w:r>
    </w:p>
    <w:p w14:paraId="1BDBE1B2" w14:textId="3E139C9D" w:rsidR="00295BDC" w:rsidRPr="00295BDC" w:rsidRDefault="00295BDC" w:rsidP="00295BDC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 w:cs="Arial"/>
          <w:caps/>
          <w:noProof/>
          <w:color w:val="00B0F0"/>
        </w:rPr>
      </w:pPr>
    </w:p>
    <w:p w14:paraId="2F71DC0D" w14:textId="090CF891" w:rsidR="00295BDC" w:rsidRPr="00295BDC" w:rsidRDefault="00295BDC" w:rsidP="00295BDC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 w:cs="Arial"/>
          <w:caps/>
          <w:noProof/>
          <w:color w:val="00B0F0"/>
        </w:rPr>
      </w:pPr>
      <w:r w:rsidRPr="00295BDC">
        <w:rPr>
          <w:rFonts w:ascii="Arial" w:hAnsi="Arial" w:cs="Arial"/>
          <w:caps/>
          <w:noProof/>
          <w:color w:val="00B0F0"/>
        </w:rPr>
        <w:t>&lt;Unchanged sections omitted&gt;</w:t>
      </w:r>
    </w:p>
    <w:p w14:paraId="692787F8" w14:textId="77777777" w:rsidR="00295BDC" w:rsidRPr="00295BDC" w:rsidRDefault="00295BDC" w:rsidP="00295BDC">
      <w:pPr>
        <w:jc w:val="center"/>
        <w:rPr>
          <w:rFonts w:ascii="Arial" w:hAnsi="Arial" w:cs="Arial"/>
          <w:caps/>
          <w:noProof/>
          <w:color w:val="00B0F0"/>
        </w:rPr>
      </w:pPr>
    </w:p>
    <w:p w14:paraId="730D8BCC" w14:textId="77777777" w:rsidR="00295BDC" w:rsidRPr="00295BDC" w:rsidRDefault="00295BDC" w:rsidP="00295BDC">
      <w:pPr>
        <w:jc w:val="center"/>
        <w:rPr>
          <w:rFonts w:ascii="Arial" w:hAnsi="Arial" w:cs="Arial"/>
          <w:caps/>
          <w:noProof/>
          <w:color w:val="00B0F0"/>
        </w:rPr>
      </w:pPr>
    </w:p>
    <w:sectPr w:rsidR="00295BDC" w:rsidRPr="00295B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1C5DF" w14:textId="77777777" w:rsidR="00D06D51" w:rsidRDefault="00D06D51">
      <w:r>
        <w:separator/>
      </w:r>
    </w:p>
  </w:endnote>
  <w:endnote w:type="continuationSeparator" w:id="0">
    <w:p w14:paraId="5B3D944C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FE8FE" w14:textId="77777777" w:rsidR="00D06D51" w:rsidRDefault="00D06D51">
      <w:r>
        <w:separator/>
      </w:r>
    </w:p>
  </w:footnote>
  <w:footnote w:type="continuationSeparator" w:id="0">
    <w:p w14:paraId="625E8F4A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0E7D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95EE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7FA9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D0B0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E5815"/>
    <w:multiLevelType w:val="hybridMultilevel"/>
    <w:tmpl w:val="824E9416"/>
    <w:lvl w:ilvl="0" w:tplc="DFFA1ED6">
      <w:start w:val="8"/>
      <w:numFmt w:val="bullet"/>
      <w:lvlText w:val="-"/>
      <w:lvlJc w:val="left"/>
      <w:pPr>
        <w:ind w:left="960" w:hanging="360"/>
      </w:pPr>
      <w:rPr>
        <w:rFonts w:ascii="Times New Roman" w:eastAsia="SimSun" w:hAnsi="Times New Roman" w:cs="Times New Roman" w:hint="default"/>
        <w:u w:val="none"/>
      </w:rPr>
    </w:lvl>
    <w:lvl w:ilvl="1" w:tplc="041D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 w15:restartNumberingAfterBreak="0">
    <w:nsid w:val="2B1333F5"/>
    <w:multiLevelType w:val="hybridMultilevel"/>
    <w:tmpl w:val="E1F0653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akim Axmon">
    <w15:presenceInfo w15:providerId="AD" w15:userId="S-1-5-21-1538607324-3213881460-940295383-2555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48"/>
    <w:rsid w:val="000A6394"/>
    <w:rsid w:val="000B7FED"/>
    <w:rsid w:val="000C038A"/>
    <w:rsid w:val="000C6598"/>
    <w:rsid w:val="00145D43"/>
    <w:rsid w:val="00146FCF"/>
    <w:rsid w:val="00187969"/>
    <w:rsid w:val="00192C46"/>
    <w:rsid w:val="001A08B3"/>
    <w:rsid w:val="001A7B60"/>
    <w:rsid w:val="001B52F0"/>
    <w:rsid w:val="001B7A65"/>
    <w:rsid w:val="001C3552"/>
    <w:rsid w:val="001D0CC8"/>
    <w:rsid w:val="001E41F3"/>
    <w:rsid w:val="0026004D"/>
    <w:rsid w:val="002640DD"/>
    <w:rsid w:val="00275D12"/>
    <w:rsid w:val="00284FEB"/>
    <w:rsid w:val="002860C4"/>
    <w:rsid w:val="00295BDC"/>
    <w:rsid w:val="002B5741"/>
    <w:rsid w:val="00305409"/>
    <w:rsid w:val="003609EF"/>
    <w:rsid w:val="0036231A"/>
    <w:rsid w:val="00364E40"/>
    <w:rsid w:val="00374DD4"/>
    <w:rsid w:val="00393D77"/>
    <w:rsid w:val="003E1A36"/>
    <w:rsid w:val="00410371"/>
    <w:rsid w:val="004242F1"/>
    <w:rsid w:val="00426C1E"/>
    <w:rsid w:val="0043114A"/>
    <w:rsid w:val="00433F78"/>
    <w:rsid w:val="00495206"/>
    <w:rsid w:val="00496F18"/>
    <w:rsid w:val="004B75B7"/>
    <w:rsid w:val="004D3E62"/>
    <w:rsid w:val="0051580D"/>
    <w:rsid w:val="00547111"/>
    <w:rsid w:val="00592D74"/>
    <w:rsid w:val="005931D8"/>
    <w:rsid w:val="005B6A1A"/>
    <w:rsid w:val="005C1B6D"/>
    <w:rsid w:val="005E2C44"/>
    <w:rsid w:val="00621188"/>
    <w:rsid w:val="006257ED"/>
    <w:rsid w:val="00695808"/>
    <w:rsid w:val="006B46FB"/>
    <w:rsid w:val="006E21FB"/>
    <w:rsid w:val="00715F2F"/>
    <w:rsid w:val="00761C48"/>
    <w:rsid w:val="0078569E"/>
    <w:rsid w:val="00792342"/>
    <w:rsid w:val="0079747A"/>
    <w:rsid w:val="007977A8"/>
    <w:rsid w:val="007B512A"/>
    <w:rsid w:val="007C2097"/>
    <w:rsid w:val="007D4936"/>
    <w:rsid w:val="007D6A07"/>
    <w:rsid w:val="007F291F"/>
    <w:rsid w:val="007F7259"/>
    <w:rsid w:val="008040A8"/>
    <w:rsid w:val="008279FA"/>
    <w:rsid w:val="008626E7"/>
    <w:rsid w:val="00870EE7"/>
    <w:rsid w:val="008A0CA2"/>
    <w:rsid w:val="008A45A6"/>
    <w:rsid w:val="008F686C"/>
    <w:rsid w:val="009054E1"/>
    <w:rsid w:val="009148DE"/>
    <w:rsid w:val="0095403A"/>
    <w:rsid w:val="009777D9"/>
    <w:rsid w:val="00991B88"/>
    <w:rsid w:val="009A1239"/>
    <w:rsid w:val="009A5753"/>
    <w:rsid w:val="009A579D"/>
    <w:rsid w:val="009E3297"/>
    <w:rsid w:val="009F734F"/>
    <w:rsid w:val="00A130C2"/>
    <w:rsid w:val="00A246B6"/>
    <w:rsid w:val="00A47E70"/>
    <w:rsid w:val="00A50CF0"/>
    <w:rsid w:val="00A575A5"/>
    <w:rsid w:val="00A6718C"/>
    <w:rsid w:val="00A71320"/>
    <w:rsid w:val="00A7671C"/>
    <w:rsid w:val="00AA2CBC"/>
    <w:rsid w:val="00AC5820"/>
    <w:rsid w:val="00AD1CD8"/>
    <w:rsid w:val="00B258BB"/>
    <w:rsid w:val="00B47A6C"/>
    <w:rsid w:val="00B67B97"/>
    <w:rsid w:val="00B76079"/>
    <w:rsid w:val="00B968C8"/>
    <w:rsid w:val="00BA3EC5"/>
    <w:rsid w:val="00BA51D9"/>
    <w:rsid w:val="00BB5DFC"/>
    <w:rsid w:val="00BD279D"/>
    <w:rsid w:val="00BD6BB8"/>
    <w:rsid w:val="00BF4E6A"/>
    <w:rsid w:val="00C2301E"/>
    <w:rsid w:val="00C35168"/>
    <w:rsid w:val="00C66BA2"/>
    <w:rsid w:val="00C95985"/>
    <w:rsid w:val="00C95A27"/>
    <w:rsid w:val="00CC5026"/>
    <w:rsid w:val="00CC68D0"/>
    <w:rsid w:val="00CE4277"/>
    <w:rsid w:val="00D03F9A"/>
    <w:rsid w:val="00D0694B"/>
    <w:rsid w:val="00D06D51"/>
    <w:rsid w:val="00D24991"/>
    <w:rsid w:val="00D26821"/>
    <w:rsid w:val="00D50255"/>
    <w:rsid w:val="00D51506"/>
    <w:rsid w:val="00DB3D6B"/>
    <w:rsid w:val="00DE34CF"/>
    <w:rsid w:val="00E011B5"/>
    <w:rsid w:val="00E06518"/>
    <w:rsid w:val="00E13F3D"/>
    <w:rsid w:val="00E34898"/>
    <w:rsid w:val="00E402B0"/>
    <w:rsid w:val="00E835DD"/>
    <w:rsid w:val="00EB09B7"/>
    <w:rsid w:val="00EE7D7C"/>
    <w:rsid w:val="00F25D98"/>
    <w:rsid w:val="00F300FB"/>
    <w:rsid w:val="00F803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769C4221"/>
  <w15:docId w15:val="{E7273BA7-C131-4959-A8AF-D213C1C93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"/>
    <w:uiPriority w:val="34"/>
    <w:locked/>
    <w:rsid w:val="00364E40"/>
    <w:rPr>
      <w:lang w:eastAsia="ja-JP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364E40"/>
    <w:pPr>
      <w:tabs>
        <w:tab w:val="num" w:pos="420"/>
      </w:tabs>
      <w:overflowPunct w:val="0"/>
      <w:autoSpaceDE w:val="0"/>
      <w:autoSpaceDN w:val="0"/>
      <w:adjustRightInd w:val="0"/>
      <w:ind w:left="720"/>
    </w:pPr>
    <w:rPr>
      <w:rFonts w:ascii="CG Times (WN)" w:hAnsi="CG Times (WN)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9D60F-A9BE-4903-90E4-89B207E48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</TotalTime>
  <Pages>4</Pages>
  <Words>1070</Words>
  <Characters>6231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Joakim Axmon</cp:lastModifiedBy>
  <cp:revision>32</cp:revision>
  <cp:lastPrinted>1899-12-31T23:00:00Z</cp:lastPrinted>
  <dcterms:created xsi:type="dcterms:W3CDTF">2018-10-29T08:54:00Z</dcterms:created>
  <dcterms:modified xsi:type="dcterms:W3CDTF">2018-11-02T19:33:00Z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